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39F3">
              <w:rPr>
                <w:b/>
              </w:rPr>
              <w:fldChar w:fldCharType="separate"/>
            </w:r>
            <w:r w:rsidR="005939F3">
              <w:rPr>
                <w:b/>
              </w:rPr>
              <w:t>nabycia przez Miasto Poznań nieruchomości położonej w Poznaniu przy ulicy Jasna Rola 43.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39F3" w:rsidRDefault="00FA63B5" w:rsidP="005939F3">
      <w:pPr>
        <w:spacing w:line="360" w:lineRule="auto"/>
        <w:jc w:val="both"/>
      </w:pPr>
      <w:bookmarkStart w:id="2" w:name="z1"/>
      <w:bookmarkEnd w:id="2"/>
    </w:p>
    <w:p w:rsidR="005939F3" w:rsidRPr="005939F3" w:rsidRDefault="005939F3" w:rsidP="005939F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939F3">
        <w:rPr>
          <w:color w:val="000000"/>
          <w:szCs w:val="20"/>
        </w:rPr>
        <w:t>Nieruchomość położona w Poznaniu przy ulicy Jasna Rola 43, oznaczona w ewidencji gruntów: obręb Naramowice, arkusz mapy 15, działka nr 9 o pow. 45114 m</w:t>
      </w:r>
      <w:r w:rsidRPr="005939F3">
        <w:rPr>
          <w:color w:val="000000"/>
          <w:szCs w:val="20"/>
          <w:vertAlign w:val="superscript"/>
        </w:rPr>
        <w:t>2</w:t>
      </w:r>
      <w:r w:rsidRPr="005939F3">
        <w:rPr>
          <w:color w:val="000000"/>
          <w:szCs w:val="20"/>
        </w:rPr>
        <w:t xml:space="preserve"> oraz działka nr 10 o pow. 3361 m</w:t>
      </w:r>
      <w:r w:rsidRPr="005939F3">
        <w:rPr>
          <w:color w:val="000000"/>
          <w:szCs w:val="20"/>
          <w:vertAlign w:val="superscript"/>
        </w:rPr>
        <w:t>2</w:t>
      </w:r>
      <w:r w:rsidRPr="005939F3">
        <w:rPr>
          <w:color w:val="000000"/>
          <w:szCs w:val="20"/>
        </w:rPr>
        <w:t>, dla której prowadzona jest księga wieczysta PO1P/00003703/3, stanowi własność Spółki Trio Invest Sp. z o.o.</w:t>
      </w:r>
    </w:p>
    <w:p w:rsidR="005939F3" w:rsidRPr="005939F3" w:rsidRDefault="005939F3" w:rsidP="005939F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939F3">
        <w:rPr>
          <w:color w:val="000000"/>
          <w:szCs w:val="20"/>
        </w:rPr>
        <w:t>Na terenie nieruchomości występują nasadzenia. Działka nr 10 jest niezabudowana, a na działce nr 9 posadowione są obiekty kubaturowe: budynek mieszkalny o powierzchni zabudowy 119 m</w:t>
      </w:r>
      <w:r w:rsidRPr="005939F3">
        <w:rPr>
          <w:color w:val="000000"/>
          <w:szCs w:val="20"/>
          <w:vertAlign w:val="superscript"/>
        </w:rPr>
        <w:t>2</w:t>
      </w:r>
      <w:r w:rsidRPr="005939F3">
        <w:rPr>
          <w:color w:val="000000"/>
          <w:szCs w:val="20"/>
        </w:rPr>
        <w:t xml:space="preserve"> (parterowy z częściowym podpiwniczeniem), dwa budynki garażowo-gospodarcze o powierzchni zabudowy 35 m</w:t>
      </w:r>
      <w:r w:rsidRPr="005939F3">
        <w:rPr>
          <w:color w:val="000000"/>
          <w:szCs w:val="20"/>
          <w:vertAlign w:val="superscript"/>
        </w:rPr>
        <w:t>2</w:t>
      </w:r>
      <w:r w:rsidRPr="005939F3">
        <w:rPr>
          <w:color w:val="000000"/>
          <w:szCs w:val="20"/>
        </w:rPr>
        <w:t xml:space="preserve"> każdy (budynki parterowe), kort do tenisa o</w:t>
      </w:r>
      <w:r w:rsidR="00D612DE">
        <w:rPr>
          <w:color w:val="000000"/>
          <w:szCs w:val="20"/>
        </w:rPr>
        <w:t> </w:t>
      </w:r>
      <w:r w:rsidRPr="005939F3">
        <w:rPr>
          <w:color w:val="000000"/>
          <w:szCs w:val="20"/>
        </w:rPr>
        <w:t>powierzchni około 680 m</w:t>
      </w:r>
      <w:r w:rsidRPr="005939F3">
        <w:rPr>
          <w:color w:val="000000"/>
          <w:szCs w:val="20"/>
          <w:vertAlign w:val="superscript"/>
        </w:rPr>
        <w:t>2</w:t>
      </w:r>
      <w:r w:rsidRPr="005939F3">
        <w:rPr>
          <w:color w:val="000000"/>
          <w:szCs w:val="20"/>
        </w:rPr>
        <w:t>, basen o powierzchni ok. 50 m</w:t>
      </w:r>
      <w:r w:rsidRPr="005939F3">
        <w:rPr>
          <w:color w:val="000000"/>
          <w:szCs w:val="20"/>
          <w:vertAlign w:val="superscript"/>
        </w:rPr>
        <w:t>2</w:t>
      </w:r>
      <w:r w:rsidRPr="005939F3">
        <w:rPr>
          <w:color w:val="000000"/>
          <w:szCs w:val="20"/>
        </w:rPr>
        <w:t xml:space="preserve">. Nieruchomość w części działki nr 9 (stanowiącej użytek gruntowy oznaczony symbolem </w:t>
      </w:r>
      <w:proofErr w:type="spellStart"/>
      <w:r w:rsidRPr="005939F3">
        <w:rPr>
          <w:color w:val="000000"/>
          <w:szCs w:val="20"/>
        </w:rPr>
        <w:t>Ws</w:t>
      </w:r>
      <w:proofErr w:type="spellEnd"/>
      <w:r w:rsidRPr="005939F3">
        <w:rPr>
          <w:color w:val="000000"/>
          <w:szCs w:val="20"/>
        </w:rPr>
        <w:t xml:space="preserve"> </w:t>
      </w:r>
      <w:r w:rsidRPr="005939F3">
        <w:rPr>
          <w:color w:val="000000"/>
        </w:rPr>
        <w:t>–</w:t>
      </w:r>
      <w:r w:rsidRPr="005939F3">
        <w:rPr>
          <w:color w:val="000000"/>
          <w:szCs w:val="20"/>
        </w:rPr>
        <w:t xml:space="preserve"> grunty pod wodami powierzchniowymi stojącymi) jest pokryta śródlądowymi wodami stojącymi w rozumieniu art. 23 ustawy z dnia 20 lipca 2017 roku Prawo wodne (</w:t>
      </w:r>
      <w:proofErr w:type="spellStart"/>
      <w:r w:rsidRPr="005939F3">
        <w:rPr>
          <w:color w:val="000000"/>
          <w:szCs w:val="20"/>
        </w:rPr>
        <w:t>t.j</w:t>
      </w:r>
      <w:proofErr w:type="spellEnd"/>
      <w:r w:rsidRPr="005939F3">
        <w:rPr>
          <w:color w:val="000000"/>
          <w:szCs w:val="20"/>
        </w:rPr>
        <w:t xml:space="preserve">. z 2023 r. poz. 1478 z </w:t>
      </w:r>
      <w:proofErr w:type="spellStart"/>
      <w:r w:rsidRPr="005939F3">
        <w:rPr>
          <w:color w:val="000000"/>
          <w:szCs w:val="20"/>
        </w:rPr>
        <w:t>późn</w:t>
      </w:r>
      <w:proofErr w:type="spellEnd"/>
      <w:r w:rsidRPr="005939F3">
        <w:rPr>
          <w:color w:val="000000"/>
          <w:szCs w:val="20"/>
        </w:rPr>
        <w:t>. zm.).</w:t>
      </w:r>
    </w:p>
    <w:p w:rsidR="005939F3" w:rsidRPr="005939F3" w:rsidRDefault="005939F3" w:rsidP="005939F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939F3">
        <w:rPr>
          <w:color w:val="000000"/>
          <w:szCs w:val="20"/>
        </w:rPr>
        <w:t>Zgodnie z miejscowym planem zagospodarowania przestrzennego „Rezerwat Żurawiniec w</w:t>
      </w:r>
      <w:r w:rsidR="00D612DE">
        <w:rPr>
          <w:color w:val="000000"/>
          <w:szCs w:val="20"/>
        </w:rPr>
        <w:t> </w:t>
      </w:r>
      <w:r w:rsidRPr="005939F3">
        <w:rPr>
          <w:color w:val="000000"/>
          <w:szCs w:val="20"/>
        </w:rPr>
        <w:t xml:space="preserve">Poznaniu”, zatwierdzonym uchwałą Nr XXXV/509/VI/2012 z dnia 10 lipca 2012 roku, przedmiotowa nieruchomość położona jest na terenie zieleni nieurządzonej, łąk, </w:t>
      </w:r>
      <w:proofErr w:type="spellStart"/>
      <w:r w:rsidRPr="005939F3">
        <w:rPr>
          <w:color w:val="000000"/>
          <w:szCs w:val="20"/>
        </w:rPr>
        <w:t>zadrzewień</w:t>
      </w:r>
      <w:proofErr w:type="spellEnd"/>
      <w:r w:rsidRPr="005939F3">
        <w:rPr>
          <w:color w:val="000000"/>
          <w:szCs w:val="20"/>
        </w:rPr>
        <w:t xml:space="preserve"> w klinie zieleni (symbole 1ZO oraz 2ZO), jak również w części na terenie drogi publicznej KD-L oraz drogi wewnętrznej </w:t>
      </w:r>
      <w:proofErr w:type="spellStart"/>
      <w:r w:rsidRPr="005939F3">
        <w:rPr>
          <w:color w:val="000000"/>
          <w:szCs w:val="20"/>
        </w:rPr>
        <w:t>KDWxs</w:t>
      </w:r>
      <w:proofErr w:type="spellEnd"/>
      <w:r w:rsidRPr="005939F3">
        <w:rPr>
          <w:color w:val="000000"/>
          <w:szCs w:val="20"/>
        </w:rPr>
        <w:t>.</w:t>
      </w:r>
    </w:p>
    <w:p w:rsidR="005939F3" w:rsidRPr="005939F3" w:rsidRDefault="005939F3" w:rsidP="005939F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939F3">
        <w:rPr>
          <w:color w:val="000000"/>
          <w:szCs w:val="20"/>
        </w:rPr>
        <w:t xml:space="preserve">Trio Invest Sp. z o.o. jest podatnikiem podatku od towarów i usług w świetle ustawy z dnia 11 marca 2004 r. o podatku od towarów i usług. Nieruchomość w zakresie działki nr 9 podlega zwolnieniu na podstawie art. 43 ust. 1 pkt 10 w zw. z art. 29a ust. 8 oraz art. 2 pkt 14 ustawy o VAT z uwagi na fakt, że dostawa budynków, budowli lub ich części, znajdujących się na działce nr 9, nie jest dokonywana w ramach pierwszego zasiedlenia lub przed nim. Pomiędzy </w:t>
      </w:r>
      <w:r w:rsidRPr="005939F3">
        <w:rPr>
          <w:color w:val="000000"/>
          <w:szCs w:val="20"/>
        </w:rPr>
        <w:lastRenderedPageBreak/>
        <w:t>pierwszym zasiedleniem a dostawą budynku upłynął okres dłuższy niż 2 lata, a w okresie ostatnich 2 lat Spółka nie dokonywała ulepszenia budynków, budowli lub ich części i nie ponosiła wydatków na ich ulepszenie stanowiących co najmniej 30% wartości początkowej. Natomiast w zakresie działki nr 10 co do części oznaczonej w miejscowym planie zagospodarowania przestrzennego „Rezerwat Żurawiniec” jako 1ZO (0,3088 ha) podlega zwolnieniu na podstawie art. 43 ust. 1 pkt 9 ustawy o VAT z uwagi na fakt, że dostawie podlega teren niezabudowany inny niż tereny budowlane, a w zakresie części oznaczonej w</w:t>
      </w:r>
      <w:r w:rsidR="00D612DE">
        <w:rPr>
          <w:color w:val="000000"/>
          <w:szCs w:val="20"/>
        </w:rPr>
        <w:t> </w:t>
      </w:r>
      <w:r w:rsidRPr="005939F3">
        <w:rPr>
          <w:color w:val="000000"/>
          <w:szCs w:val="20"/>
        </w:rPr>
        <w:t>miejscowym planie zagospodarowania przestrzennego „Rezerwat Żurawiniec” jako KD-L (0,0273 ha) podlega opodatkowaniu podatkiem VAT w wysokości 23%.</w:t>
      </w:r>
    </w:p>
    <w:p w:rsidR="005939F3" w:rsidRPr="005939F3" w:rsidRDefault="005939F3" w:rsidP="005939F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939F3">
        <w:rPr>
          <w:color w:val="000000"/>
          <w:szCs w:val="20"/>
        </w:rPr>
        <w:t xml:space="preserve">Cena sprzedaży nieruchomości wynosi 5 362 030,00 zł brutto (słownie: pięć milionów trzysta sześćdziesiąt dwa tysiące trzydzieści złotych). </w:t>
      </w:r>
    </w:p>
    <w:p w:rsidR="005939F3" w:rsidRPr="005939F3" w:rsidRDefault="005939F3" w:rsidP="005939F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939F3">
        <w:rPr>
          <w:color w:val="000000"/>
          <w:szCs w:val="20"/>
        </w:rPr>
        <w:t>Umowa sprzedaży zostanie zawarta pod warunkiem, że Skarb Państwa reprezentowany przez Prezydenta Miasta Poznania jako wykonującego zadania starosty w terminie miesiąca od dnia otrzymania przez Prezydenta Miasta Poznania zawiadomienia o treści umowy sprzedaży nie wykona prawa pierwokupu przysługującego mu z mocy ustawy Prawo wodne (art. 217 ust. 13).</w:t>
      </w:r>
    </w:p>
    <w:p w:rsidR="005939F3" w:rsidRPr="005939F3" w:rsidRDefault="005939F3" w:rsidP="005939F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939F3">
        <w:rPr>
          <w:color w:val="000000"/>
          <w:szCs w:val="20"/>
        </w:rPr>
        <w:t xml:space="preserve">Nabycie nieruchomości w zakresie terenów zieleni następuje w celu wykonywania zadania własnego gminy określonego w treści art. 7 ust. 1 pkt 12 ustawy o samorządzie gminnym, opisanego jako zaspokajanie zbiorowych potrzeb wspólnoty, w szczególności obejmujących sprawy zieleni gminnej i </w:t>
      </w:r>
      <w:proofErr w:type="spellStart"/>
      <w:r w:rsidRPr="005939F3">
        <w:rPr>
          <w:color w:val="000000"/>
          <w:szCs w:val="20"/>
        </w:rPr>
        <w:t>zadrzewień</w:t>
      </w:r>
      <w:proofErr w:type="spellEnd"/>
      <w:r w:rsidRPr="005939F3">
        <w:rPr>
          <w:color w:val="000000"/>
          <w:szCs w:val="20"/>
        </w:rPr>
        <w:t xml:space="preserve">. Zakład Lasów Poznańskich zajął stanowisko, że nabycie nieruchomości byłoby celowe do prowadzenia gospodarki leśnej. Działki nr 9 i 10 stanowią bowiem bezpośrednie sąsiedztwo lasu komunalnego miasta Poznania, w tym rezerwatu Żurawiniec, i mogą stanowić otulinę rezerwatu, a po zalesieniu i dolesieniu luk, które dopuszcza miejscowy plan zagospodarowania przestrzennego, można tam będzie prowadzić gospodarkę leśną. </w:t>
      </w:r>
    </w:p>
    <w:p w:rsidR="005939F3" w:rsidRPr="005939F3" w:rsidRDefault="005939F3" w:rsidP="005939F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939F3">
        <w:rPr>
          <w:color w:val="000000"/>
          <w:szCs w:val="20"/>
        </w:rPr>
        <w:t>Nabycie nieruchomości w zakresie terenów komunikacyjnych następuje w celu wykonywania zadania własnego gminy określonego w treści art. 7 ust. 1 pkt 2 ustawy o samorządzie gminnym, opisanego jako zaspokajanie zbiorowych potrzeb wspólnoty, w szczególności obejmujących sprawy gminnych dróg, ulic, mostów, placów oraz organizacji ruchu drogowego oraz celu publicznego określonego w treści art. 6 pkt 1 ustawy o gospodarce nieruchomościami, którym jest wydzielanie gruntów pod drogi publiczne, drogi rowerowe i</w:t>
      </w:r>
      <w:r w:rsidR="00D612DE">
        <w:rPr>
          <w:color w:val="000000"/>
          <w:szCs w:val="20"/>
        </w:rPr>
        <w:t> </w:t>
      </w:r>
      <w:r w:rsidRPr="005939F3">
        <w:rPr>
          <w:color w:val="000000"/>
          <w:szCs w:val="20"/>
        </w:rPr>
        <w:t>drogi wodne, budowa, utrzymywanie oraz wykonywanie robót budowlanych tych dróg, obiektów i urządzeń transportu publicznego, a także łączności publicznej i sygnalizacji.</w:t>
      </w:r>
    </w:p>
    <w:p w:rsidR="005939F3" w:rsidRDefault="005939F3" w:rsidP="005939F3">
      <w:pPr>
        <w:spacing w:line="360" w:lineRule="auto"/>
        <w:jc w:val="both"/>
        <w:rPr>
          <w:color w:val="000000"/>
          <w:szCs w:val="20"/>
        </w:rPr>
      </w:pPr>
      <w:r w:rsidRPr="005939F3">
        <w:rPr>
          <w:color w:val="000000"/>
          <w:szCs w:val="20"/>
        </w:rPr>
        <w:t>Mając na względzie powyższe, wydanie zarządzenia jest słuszne i uzasadnione.</w:t>
      </w:r>
    </w:p>
    <w:p w:rsidR="005939F3" w:rsidRDefault="005939F3" w:rsidP="005939F3">
      <w:pPr>
        <w:spacing w:line="360" w:lineRule="auto"/>
        <w:jc w:val="both"/>
      </w:pPr>
    </w:p>
    <w:p w:rsidR="005939F3" w:rsidRDefault="005939F3" w:rsidP="005939F3">
      <w:pPr>
        <w:keepNext/>
        <w:spacing w:line="360" w:lineRule="auto"/>
        <w:jc w:val="center"/>
      </w:pPr>
      <w:r>
        <w:t>DYREKTOR WYDZIAŁU</w:t>
      </w:r>
    </w:p>
    <w:p w:rsidR="005939F3" w:rsidRPr="005939F3" w:rsidRDefault="005939F3" w:rsidP="005939F3">
      <w:pPr>
        <w:keepNext/>
        <w:spacing w:line="360" w:lineRule="auto"/>
        <w:jc w:val="center"/>
      </w:pPr>
      <w:r>
        <w:t>(-) Magda Albińska</w:t>
      </w:r>
    </w:p>
    <w:sectPr w:rsidR="005939F3" w:rsidRPr="005939F3" w:rsidSect="005939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F3" w:rsidRDefault="005939F3">
      <w:r>
        <w:separator/>
      </w:r>
    </w:p>
  </w:endnote>
  <w:endnote w:type="continuationSeparator" w:id="0">
    <w:p w:rsidR="005939F3" w:rsidRDefault="0059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F3" w:rsidRDefault="005939F3">
      <w:r>
        <w:separator/>
      </w:r>
    </w:p>
  </w:footnote>
  <w:footnote w:type="continuationSeparator" w:id="0">
    <w:p w:rsidR="005939F3" w:rsidRDefault="0059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nieruchomości położonej w Poznaniu przy ulicy Jasna Rola 43."/>
  </w:docVars>
  <w:rsids>
    <w:rsidRoot w:val="005939F3"/>
    <w:rsid w:val="000607A3"/>
    <w:rsid w:val="001B1D53"/>
    <w:rsid w:val="0022095A"/>
    <w:rsid w:val="002946C5"/>
    <w:rsid w:val="002C29F3"/>
    <w:rsid w:val="005939F3"/>
    <w:rsid w:val="00796326"/>
    <w:rsid w:val="00A87E1B"/>
    <w:rsid w:val="00AA04BE"/>
    <w:rsid w:val="00BB1A14"/>
    <w:rsid w:val="00D612D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686</Words>
  <Characters>4066</Characters>
  <Application>Microsoft Office Word</Application>
  <DocSecurity>0</DocSecurity>
  <Lines>70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2024-01-09T11:47:00Z</dcterms:created>
  <dcterms:modified xsi:type="dcterms:W3CDTF">2024-01-09T11:47:00Z</dcterms:modified>
</cp:coreProperties>
</file>