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49D9">
          <w:t>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549D9">
        <w:rPr>
          <w:b/>
          <w:sz w:val="28"/>
        </w:rPr>
        <w:fldChar w:fldCharType="separate"/>
      </w:r>
      <w:r w:rsidR="00E549D9">
        <w:rPr>
          <w:b/>
          <w:sz w:val="28"/>
        </w:rPr>
        <w:t>19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549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49D9">
              <w:rPr>
                <w:b/>
                <w:sz w:val="24"/>
                <w:szCs w:val="24"/>
              </w:rPr>
              <w:fldChar w:fldCharType="separate"/>
            </w:r>
            <w:r w:rsidR="00E549D9">
              <w:rPr>
                <w:b/>
                <w:sz w:val="24"/>
                <w:szCs w:val="24"/>
              </w:rPr>
              <w:t xml:space="preserve">zarządzenie w sprawie przekazania Osiedlu Morasko-Radojewo w Poznaniu do korzystania nieruchomości przy ul. Radojewo 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49D9">
        <w:rPr>
          <w:color w:val="000000"/>
          <w:sz w:val="24"/>
        </w:rPr>
        <w:t>Na podstawie art. 30 ust. 1 ustawy z dnia 8 marca 1990 r. o samorządzie gminnym (Dz. U. z</w:t>
      </w:r>
      <w:r w:rsidR="00641CF2">
        <w:rPr>
          <w:color w:val="000000"/>
          <w:sz w:val="24"/>
        </w:rPr>
        <w:t> </w:t>
      </w:r>
      <w:r w:rsidRPr="00E549D9">
        <w:rPr>
          <w:color w:val="000000"/>
          <w:sz w:val="24"/>
        </w:rPr>
        <w:t>2023 poz. 40 ze zm.), § 6 i § 11 ust. 5 pkt 5 uchwały Rady Miasta Poznania z dnia 30 czerwca 2023 r. Nr LXXXVII/1640/VIII/2023 w sprawie uchwalenia statutu Osiedla Morasko-Radojewo zarządza się, co następuje:</w:t>
      </w: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49D9" w:rsidRPr="00E549D9" w:rsidRDefault="00E549D9" w:rsidP="00E549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49D9">
        <w:rPr>
          <w:color w:val="000000"/>
          <w:sz w:val="24"/>
          <w:szCs w:val="24"/>
        </w:rPr>
        <w:t>W zarządzeniu Nr 401/2022/P Prezydenta Miasta Poznania z dnia 17 maja 2022 r. w sprawie przekazania Osiedlu Morasko-Radojewo w Poznaniu do korzystania nieruchomości położonej w rejonie ul. Radojewo 20 wprowadza się następujące zmiany:</w:t>
      </w:r>
    </w:p>
    <w:p w:rsidR="00E549D9" w:rsidRPr="00E549D9" w:rsidRDefault="00E549D9" w:rsidP="00E549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9D9">
        <w:rPr>
          <w:color w:val="000000"/>
          <w:sz w:val="24"/>
          <w:szCs w:val="24"/>
        </w:rPr>
        <w:t>1) w § 1 ust. 1 otrzymuje brzmienie:</w:t>
      </w:r>
    </w:p>
    <w:p w:rsidR="00E549D9" w:rsidRPr="00E549D9" w:rsidRDefault="00E549D9" w:rsidP="00E549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549D9">
        <w:rPr>
          <w:color w:val="000000"/>
          <w:sz w:val="24"/>
          <w:szCs w:val="24"/>
        </w:rPr>
        <w:t>„Prezydent Miasta Poznania przekazuje Osiedlu Morasko-Radojewo w Poznaniu do korzystania nieruchomość położoną przy ul. Radojewo 20. Przekazany teren składa się z</w:t>
      </w:r>
      <w:r w:rsidR="00641CF2">
        <w:rPr>
          <w:color w:val="000000"/>
          <w:sz w:val="24"/>
          <w:szCs w:val="24"/>
        </w:rPr>
        <w:t> </w:t>
      </w:r>
      <w:r w:rsidRPr="00E549D9">
        <w:rPr>
          <w:color w:val="000000"/>
          <w:sz w:val="24"/>
          <w:szCs w:val="24"/>
        </w:rPr>
        <w:t>działek 95/3 i 95/2 oznaczonych ewidencyjnie: obręb Radojewo, arkusz mapy 12, dla których prowadzona jest księga wieczysta PO1P/00124166/0.”;</w:t>
      </w: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49D9">
        <w:rPr>
          <w:color w:val="000000"/>
          <w:sz w:val="24"/>
          <w:szCs w:val="24"/>
        </w:rPr>
        <w:t>2) zmienia się granice przekazanego terenu określonego na mapie informacyjnej, stanowiącej załącznik nr 1 do zarządzenia. Nowe granice przekazanego terenu określone zostały na mapie informacyjnej będącej załącznikiem do niniejszego zarządzenia.</w:t>
      </w: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49D9">
        <w:rPr>
          <w:color w:val="000000"/>
          <w:sz w:val="24"/>
          <w:szCs w:val="24"/>
        </w:rPr>
        <w:t>Wykonanie zarządzenia powierza się dyrektorom: Wydziału Gospodarki Nieruchomościami, Wydziału Wspierania Jednostek Pomocniczych Miasta i Zarządu Zieleni Miejskiej w</w:t>
      </w:r>
      <w:r w:rsidR="00641CF2">
        <w:rPr>
          <w:color w:val="000000"/>
          <w:sz w:val="24"/>
          <w:szCs w:val="24"/>
        </w:rPr>
        <w:t> </w:t>
      </w:r>
      <w:r w:rsidRPr="00E549D9">
        <w:rPr>
          <w:color w:val="000000"/>
          <w:sz w:val="24"/>
          <w:szCs w:val="24"/>
        </w:rPr>
        <w:t>Poznaniu oraz Przewodniczącemu Zarządu Osiedla Morasko-Radojewo.</w:t>
      </w: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49D9">
        <w:rPr>
          <w:color w:val="000000"/>
          <w:sz w:val="24"/>
          <w:szCs w:val="24"/>
        </w:rPr>
        <w:t>Zarządzenie wchodzi w życie z dniem podpisania.</w:t>
      </w:r>
    </w:p>
    <w:p w:rsidR="00E549D9" w:rsidRDefault="00E549D9" w:rsidP="00E549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549D9" w:rsidRPr="00E549D9" w:rsidRDefault="00E549D9" w:rsidP="00E549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49D9" w:rsidRPr="00E549D9" w:rsidSect="00E549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D9" w:rsidRDefault="00E549D9">
      <w:r>
        <w:separator/>
      </w:r>
    </w:p>
  </w:endnote>
  <w:endnote w:type="continuationSeparator" w:id="0">
    <w:p w:rsidR="00E549D9" w:rsidRDefault="00E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D9" w:rsidRDefault="00E549D9">
      <w:r>
        <w:separator/>
      </w:r>
    </w:p>
  </w:footnote>
  <w:footnote w:type="continuationSeparator" w:id="0">
    <w:p w:rsidR="00E549D9" w:rsidRDefault="00E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4r."/>
    <w:docVar w:name="AktNr" w:val="38/2024/P"/>
    <w:docVar w:name="Sprawa" w:val="zarządzenie w sprawie przekazania Osiedlu Morasko-Radojewo w Poznaniu do korzystania nieruchomości przy ul. Radojewo 20. "/>
  </w:docVars>
  <w:rsids>
    <w:rsidRoot w:val="00E549D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41CF2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49D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6CF2-694C-4562-84D6-A448D9DB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1571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2024-01-19T09:18:00Z</dcterms:created>
  <dcterms:modified xsi:type="dcterms:W3CDTF">2024-01-19T09:18:00Z</dcterms:modified>
</cp:coreProperties>
</file>