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3F79">
              <w:rPr>
                <w:b/>
              </w:rPr>
              <w:fldChar w:fldCharType="separate"/>
            </w:r>
            <w:r w:rsidR="007D3F79">
              <w:rPr>
                <w:b/>
              </w:rPr>
              <w:t xml:space="preserve">zarządzenie w sprawie przekazania na stan majątkowy Szkoły Podstawowej nr 57 im. Józefa Kostrzewskiego, z siedzibą przy ulicy </w:t>
            </w:r>
            <w:proofErr w:type="spellStart"/>
            <w:r w:rsidR="007D3F79">
              <w:rPr>
                <w:b/>
              </w:rPr>
              <w:t>Leśnowolskiej</w:t>
            </w:r>
            <w:proofErr w:type="spellEnd"/>
            <w:r w:rsidR="007D3F79">
              <w:rPr>
                <w:b/>
              </w:rPr>
              <w:t xml:space="preserve"> 35, 60-452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3F79" w:rsidRDefault="00FA63B5" w:rsidP="007D3F79">
      <w:pPr>
        <w:spacing w:line="360" w:lineRule="auto"/>
        <w:jc w:val="both"/>
      </w:pPr>
      <w:bookmarkStart w:id="2" w:name="z1"/>
      <w:bookmarkEnd w:id="2"/>
    </w:p>
    <w:p w:rsidR="007D3F79" w:rsidRDefault="007D3F79" w:rsidP="007D3F79">
      <w:pPr>
        <w:spacing w:line="360" w:lineRule="auto"/>
        <w:jc w:val="both"/>
        <w:rPr>
          <w:color w:val="000000"/>
        </w:rPr>
      </w:pPr>
      <w:r w:rsidRPr="007D3F79">
        <w:rPr>
          <w:color w:val="000000"/>
        </w:rPr>
        <w:t>Zmiana zarządzenia polega na poprawieniu omyłki pisarskiej w tytule, § 1 oraz uzasadnieniu. W miejsce "Szkoły Podstawowej nr 57 im. Józefa Kostrzewskiego" winno być zgodnie ze stanem faktycznym "Zespołu Szkolno-Przedszkolnego nr 14".</w:t>
      </w:r>
    </w:p>
    <w:p w:rsidR="007D3F79" w:rsidRDefault="007D3F79" w:rsidP="007D3F79">
      <w:pPr>
        <w:spacing w:line="360" w:lineRule="auto"/>
        <w:jc w:val="both"/>
      </w:pPr>
    </w:p>
    <w:p w:rsidR="007D3F79" w:rsidRDefault="007D3F79" w:rsidP="007D3F79">
      <w:pPr>
        <w:keepNext/>
        <w:spacing w:line="360" w:lineRule="auto"/>
        <w:jc w:val="center"/>
      </w:pPr>
      <w:r>
        <w:t>ZASTĘPCA DYREKTORA</w:t>
      </w:r>
    </w:p>
    <w:p w:rsidR="007D3F79" w:rsidRPr="007D3F79" w:rsidRDefault="007D3F79" w:rsidP="007D3F79">
      <w:pPr>
        <w:keepNext/>
        <w:spacing w:line="360" w:lineRule="auto"/>
        <w:jc w:val="center"/>
      </w:pPr>
      <w:r>
        <w:t>(-) Agnieszka Górczewska</w:t>
      </w:r>
    </w:p>
    <w:sectPr w:rsidR="007D3F79" w:rsidRPr="007D3F79" w:rsidSect="007D3F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79" w:rsidRDefault="007D3F79">
      <w:r>
        <w:separator/>
      </w:r>
    </w:p>
  </w:endnote>
  <w:endnote w:type="continuationSeparator" w:id="0">
    <w:p w:rsidR="007D3F79" w:rsidRDefault="007D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79" w:rsidRDefault="007D3F79">
      <w:r>
        <w:separator/>
      </w:r>
    </w:p>
  </w:footnote>
  <w:footnote w:type="continuationSeparator" w:id="0">
    <w:p w:rsidR="007D3F79" w:rsidRDefault="007D3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7 im. Józefa Kostrzewskiego, z siedzibą przy ulicy Leśnowolskiej 35, 60-452 Poznań, środków trwałych dydaktycznych zakupionych w ramach projektu pod nazwą &quot;Akademia Małego Poznaniaka&quot;. "/>
  </w:docVars>
  <w:rsids>
    <w:rsidRoot w:val="007D3F79"/>
    <w:rsid w:val="000607A3"/>
    <w:rsid w:val="00191992"/>
    <w:rsid w:val="001B1D53"/>
    <w:rsid w:val="002946C5"/>
    <w:rsid w:val="002C29F3"/>
    <w:rsid w:val="007D3F79"/>
    <w:rsid w:val="008C68E6"/>
    <w:rsid w:val="00AA04BE"/>
    <w:rsid w:val="00AC4582"/>
    <w:rsid w:val="00B35496"/>
    <w:rsid w:val="00B76696"/>
    <w:rsid w:val="00BB078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579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2024-01-23T07:32:00Z</dcterms:created>
  <dcterms:modified xsi:type="dcterms:W3CDTF">2024-01-23T07:32:00Z</dcterms:modified>
</cp:coreProperties>
</file>