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B330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B330A">
              <w:rPr>
                <w:b/>
              </w:rPr>
              <w:fldChar w:fldCharType="separate"/>
            </w:r>
            <w:r w:rsidR="007B330A">
              <w:rPr>
                <w:b/>
              </w:rPr>
              <w:t>ogłoszenia naboru kandydatek/kandydatów do Miejskiej Rady Seniorów w Poznaniu i Komisji Wyborczej oraz terminu zwołania Zebrania Wyborczego.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B330A" w:rsidRDefault="00FA63B5" w:rsidP="007B330A">
      <w:pPr>
        <w:spacing w:line="360" w:lineRule="auto"/>
        <w:jc w:val="both"/>
      </w:pPr>
      <w:bookmarkStart w:id="2" w:name="z1"/>
      <w:bookmarkEnd w:id="2"/>
    </w:p>
    <w:p w:rsidR="007B330A" w:rsidRPr="007B330A" w:rsidRDefault="007B330A" w:rsidP="007B33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330A">
        <w:rPr>
          <w:color w:val="000000"/>
        </w:rPr>
        <w:t>Kompetencje Rady oraz tryb jej wyboru zostały określone w statucie Miejskiej Rady Seniorów w Poznaniu, stanowiącym załącznik do uchwały Nr XLV/806/VIII/2021 Rady Miasta Poznania oraz w ustawie o samorządzie gminnym (t.j. Dz. U. 2023 r. poz. 40 ze zm.).</w:t>
      </w:r>
    </w:p>
    <w:p w:rsidR="007B330A" w:rsidRPr="007B330A" w:rsidRDefault="007B330A" w:rsidP="007B33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330A">
        <w:rPr>
          <w:color w:val="000000"/>
        </w:rPr>
        <w:t>Zgodnie z ww. statutem Prezydent Miasta Poznania ogłosi nie później niż 3 miesiące przez upływem kadencji Rady Miasta Poznania nabór kandydatek/kandydatów do Miejskiej Rady Seniorów.</w:t>
      </w:r>
    </w:p>
    <w:p w:rsidR="007B330A" w:rsidRPr="007B330A" w:rsidRDefault="007B330A" w:rsidP="007B33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330A">
        <w:rPr>
          <w:color w:val="000000"/>
        </w:rPr>
        <w:t xml:space="preserve">Zarządzenie określa wzory kart zgłoszeniowych i kart do głosowania oraz określa termin naboru i termin Zebrania Wyborczego. </w:t>
      </w:r>
    </w:p>
    <w:p w:rsidR="007B330A" w:rsidRDefault="007B330A" w:rsidP="007B330A">
      <w:pPr>
        <w:spacing w:line="360" w:lineRule="auto"/>
        <w:jc w:val="both"/>
        <w:rPr>
          <w:color w:val="000000"/>
        </w:rPr>
      </w:pPr>
      <w:r w:rsidRPr="007B330A">
        <w:rPr>
          <w:color w:val="000000"/>
        </w:rPr>
        <w:t>W świetle powyższego przyjęcie zarządzenia jest w pełni zasadne.</w:t>
      </w:r>
    </w:p>
    <w:p w:rsidR="007B330A" w:rsidRDefault="007B330A" w:rsidP="007B330A">
      <w:pPr>
        <w:spacing w:line="360" w:lineRule="auto"/>
        <w:jc w:val="both"/>
      </w:pPr>
    </w:p>
    <w:p w:rsidR="007B330A" w:rsidRDefault="007B330A" w:rsidP="007B330A">
      <w:pPr>
        <w:keepNext/>
        <w:spacing w:line="360" w:lineRule="auto"/>
        <w:jc w:val="center"/>
      </w:pPr>
      <w:r>
        <w:t>DYREKTORKA WYDZIAŁU</w:t>
      </w:r>
    </w:p>
    <w:p w:rsidR="007B330A" w:rsidRPr="007B330A" w:rsidRDefault="007B330A" w:rsidP="007B330A">
      <w:pPr>
        <w:keepNext/>
        <w:spacing w:line="360" w:lineRule="auto"/>
        <w:jc w:val="center"/>
      </w:pPr>
      <w:r>
        <w:t>(-) Magdalena Pietrusik-Adamska</w:t>
      </w:r>
    </w:p>
    <w:sectPr w:rsidR="007B330A" w:rsidRPr="007B330A" w:rsidSect="007B330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30A" w:rsidRDefault="007B330A">
      <w:r>
        <w:separator/>
      </w:r>
    </w:p>
  </w:endnote>
  <w:endnote w:type="continuationSeparator" w:id="0">
    <w:p w:rsidR="007B330A" w:rsidRDefault="007B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30A" w:rsidRDefault="007B330A">
      <w:r>
        <w:separator/>
      </w:r>
    </w:p>
  </w:footnote>
  <w:footnote w:type="continuationSeparator" w:id="0">
    <w:p w:rsidR="007B330A" w:rsidRDefault="007B3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naboru kandydatek/kandydatów do Miejskiej Rady Seniorów w Poznaniu i Komisji Wyborczej oraz terminu zwołania Zebrania Wyborczego."/>
  </w:docVars>
  <w:rsids>
    <w:rsidRoot w:val="007B330A"/>
    <w:rsid w:val="000607A3"/>
    <w:rsid w:val="001B1D53"/>
    <w:rsid w:val="0022095A"/>
    <w:rsid w:val="002946C5"/>
    <w:rsid w:val="002C29F3"/>
    <w:rsid w:val="002E02B9"/>
    <w:rsid w:val="00796326"/>
    <w:rsid w:val="007B330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55E33-F74D-4FFD-B084-E8D39AEA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121</Words>
  <Characters>771</Characters>
  <Application>Microsoft Office Word</Application>
  <DocSecurity>0</DocSecurity>
  <Lines>23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2024-01-26T10:11:00Z</dcterms:created>
  <dcterms:modified xsi:type="dcterms:W3CDTF">2024-01-26T10:11:00Z</dcterms:modified>
</cp:coreProperties>
</file>