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4211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2119">
              <w:rPr>
                <w:b/>
              </w:rPr>
              <w:fldChar w:fldCharType="separate"/>
            </w:r>
            <w:r w:rsidR="00842119">
              <w:rPr>
                <w:b/>
              </w:rPr>
              <w:t>zarządzenie w sprawie nieodpłatnego przejęcia na rzecz Miasta Poznania prawa własności niezabudowanej nieruchomości stanowiącej własność Skarbu Państwa – Krajowego Ośrodka Wsparcia Rolnictwa położonej w Poznaniu w rejonie ulicy Rubież.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2119" w:rsidRDefault="00FA63B5" w:rsidP="00842119">
      <w:pPr>
        <w:spacing w:line="360" w:lineRule="auto"/>
        <w:jc w:val="both"/>
      </w:pPr>
      <w:bookmarkStart w:id="2" w:name="z1"/>
      <w:bookmarkEnd w:id="2"/>
    </w:p>
    <w:p w:rsidR="00842119" w:rsidRPr="00842119" w:rsidRDefault="00842119" w:rsidP="0084211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42119">
        <w:rPr>
          <w:color w:val="000000"/>
          <w:szCs w:val="20"/>
        </w:rPr>
        <w:t xml:space="preserve">Zarządzeniem Nr 28/2020/P z dnia 16 stycznia 2020 r. Prezydent Miasta Poznania wyraził zgodę na nieodpłatne nabycie do zasobu nieruchomości Miasta Poznania kompleksu nieruchomości stanowiących własność Skarbu Państwa – Krajowego Ośrodka Wsparcia Rolnictwa, położonych na terenie, na którym obowiązuje miejscowy plan zagospodarowania przestrzennego dla obszaru Naramowic w rejonie ulic: Rubież i Sielawy oraz linii kolejowej relacji Zieliniec–Kiekrz, i przeznaczonych pod funkcje dróg publicznych. </w:t>
      </w:r>
    </w:p>
    <w:p w:rsidR="00842119" w:rsidRPr="00842119" w:rsidRDefault="00842119" w:rsidP="0084211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42119">
        <w:rPr>
          <w:color w:val="000000"/>
          <w:szCs w:val="20"/>
        </w:rPr>
        <w:t>Krajowy Ośrodek Wsparcia Rolnictwa poinformował, że nieodpłatne przekazanie przedmiotowych nieruchomości będzie możliwe po uregulowaniu stanu prawnego w</w:t>
      </w:r>
      <w:r w:rsidR="00BD6DAB">
        <w:rPr>
          <w:color w:val="000000"/>
          <w:szCs w:val="20"/>
        </w:rPr>
        <w:t> </w:t>
      </w:r>
      <w:r w:rsidRPr="00842119">
        <w:rPr>
          <w:color w:val="000000"/>
          <w:szCs w:val="20"/>
        </w:rPr>
        <w:t>poszczególnych księgach wieczystych, przy czym Miasto Poznań będzie mogło składać indywidualne wnioski o nieodpłatne przekazanie pojedynczych nieruchomości.</w:t>
      </w:r>
    </w:p>
    <w:p w:rsidR="00842119" w:rsidRDefault="00842119" w:rsidP="00842119">
      <w:pPr>
        <w:spacing w:line="360" w:lineRule="auto"/>
        <w:jc w:val="both"/>
        <w:rPr>
          <w:color w:val="000000"/>
          <w:szCs w:val="20"/>
        </w:rPr>
      </w:pPr>
      <w:r w:rsidRPr="00842119">
        <w:rPr>
          <w:color w:val="000000"/>
          <w:szCs w:val="20"/>
        </w:rPr>
        <w:t>Wobec powyższego uchylenie zarządzenia Prezydenta Miasta Poznania Nr 28/2020/P z 16 stycznia 2020 r. należy uznać za konieczne.</w:t>
      </w:r>
    </w:p>
    <w:p w:rsidR="00842119" w:rsidRDefault="00842119" w:rsidP="00842119">
      <w:pPr>
        <w:spacing w:line="360" w:lineRule="auto"/>
        <w:jc w:val="both"/>
      </w:pPr>
    </w:p>
    <w:p w:rsidR="00842119" w:rsidRDefault="00842119" w:rsidP="00842119">
      <w:pPr>
        <w:keepNext/>
        <w:spacing w:line="360" w:lineRule="auto"/>
        <w:jc w:val="center"/>
      </w:pPr>
      <w:r>
        <w:t>DYREKTOR WYDZIAŁU</w:t>
      </w:r>
    </w:p>
    <w:p w:rsidR="00842119" w:rsidRPr="00842119" w:rsidRDefault="00842119" w:rsidP="00842119">
      <w:pPr>
        <w:keepNext/>
        <w:spacing w:line="360" w:lineRule="auto"/>
        <w:jc w:val="center"/>
      </w:pPr>
      <w:r>
        <w:t>(-) Magda Albińska</w:t>
      </w:r>
    </w:p>
    <w:sectPr w:rsidR="00842119" w:rsidRPr="00842119" w:rsidSect="008421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119" w:rsidRDefault="00842119">
      <w:r>
        <w:separator/>
      </w:r>
    </w:p>
  </w:endnote>
  <w:endnote w:type="continuationSeparator" w:id="0">
    <w:p w:rsidR="00842119" w:rsidRDefault="0084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119" w:rsidRDefault="00842119">
      <w:r>
        <w:separator/>
      </w:r>
    </w:p>
  </w:footnote>
  <w:footnote w:type="continuationSeparator" w:id="0">
    <w:p w:rsidR="00842119" w:rsidRDefault="00842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ieodpłatnego przejęcia na rzecz Miasta Poznania prawa własności niezabudowanej nieruchomości stanowiącej własność Skarbu Państwa – Krajowego Ośrodka Wsparcia Rolnictwa położonej w Poznaniu w rejonie ulicy Rubież."/>
  </w:docVars>
  <w:rsids>
    <w:rsidRoot w:val="00842119"/>
    <w:rsid w:val="000607A3"/>
    <w:rsid w:val="00061248"/>
    <w:rsid w:val="001B1D53"/>
    <w:rsid w:val="002946C5"/>
    <w:rsid w:val="002C29F3"/>
    <w:rsid w:val="0045642E"/>
    <w:rsid w:val="00842119"/>
    <w:rsid w:val="0094316A"/>
    <w:rsid w:val="00AA04BE"/>
    <w:rsid w:val="00AB5282"/>
    <w:rsid w:val="00AC4582"/>
    <w:rsid w:val="00B35496"/>
    <w:rsid w:val="00BD6DAB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161</Words>
  <Characters>1172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2024-02-01T11:27:00Z</dcterms:created>
  <dcterms:modified xsi:type="dcterms:W3CDTF">2024-02-01T11:27:00Z</dcterms:modified>
</cp:coreProperties>
</file>