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6FB3">
              <w:rPr>
                <w:b/>
              </w:rPr>
              <w:fldChar w:fldCharType="separate"/>
            </w:r>
            <w:r w:rsidR="00F16FB3">
              <w:rPr>
                <w:b/>
              </w:rPr>
              <w:t>zarządzenie w sprawie powołania komisji konkursowych do wyłonienia kandydatów na stanowiska dyrektorów publicznych szkół podstawowych, zespołów publicznych szkół podstawowych i publicznych przedszkoli oraz zespołu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6FB3" w:rsidRDefault="00FA63B5" w:rsidP="00F16FB3">
      <w:pPr>
        <w:spacing w:line="360" w:lineRule="auto"/>
        <w:jc w:val="both"/>
      </w:pPr>
      <w:bookmarkStart w:id="2" w:name="z1"/>
      <w:bookmarkEnd w:id="2"/>
    </w:p>
    <w:p w:rsidR="00F16FB3" w:rsidRDefault="00F16FB3" w:rsidP="00F16FB3">
      <w:pPr>
        <w:spacing w:line="360" w:lineRule="auto"/>
        <w:jc w:val="both"/>
        <w:rPr>
          <w:color w:val="000000"/>
        </w:rPr>
      </w:pPr>
      <w:r w:rsidRPr="00F16FB3">
        <w:rPr>
          <w:color w:val="000000"/>
        </w:rPr>
        <w:t>Ze względów organizacyjnych zachodzi konieczność zmiany składu komisji do wyłonienia kandydata na stanowisko dyrektora Szkoły Podstawowej nr 91 z Oddziałami Dwujęzycznymi im. Józefa Wybickiego w Poznaniu, ul. Promyk 4.</w:t>
      </w:r>
    </w:p>
    <w:p w:rsidR="00F16FB3" w:rsidRDefault="00F16FB3" w:rsidP="00F16FB3">
      <w:pPr>
        <w:spacing w:line="360" w:lineRule="auto"/>
        <w:jc w:val="both"/>
      </w:pPr>
    </w:p>
    <w:p w:rsidR="00F16FB3" w:rsidRDefault="00F16FB3" w:rsidP="00F16FB3">
      <w:pPr>
        <w:keepNext/>
        <w:spacing w:line="360" w:lineRule="auto"/>
        <w:jc w:val="center"/>
      </w:pPr>
      <w:r>
        <w:t>DYREKTOR WYDZIAŁU</w:t>
      </w:r>
    </w:p>
    <w:p w:rsidR="00F16FB3" w:rsidRPr="00F16FB3" w:rsidRDefault="00F16FB3" w:rsidP="00F16FB3">
      <w:pPr>
        <w:keepNext/>
        <w:spacing w:line="360" w:lineRule="auto"/>
        <w:jc w:val="center"/>
      </w:pPr>
      <w:r>
        <w:t>(-) Przemysław Foligowski</w:t>
      </w:r>
    </w:p>
    <w:sectPr w:rsidR="00F16FB3" w:rsidRPr="00F16FB3" w:rsidSect="00F16F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FB3" w:rsidRDefault="00F16FB3">
      <w:r>
        <w:separator/>
      </w:r>
    </w:p>
  </w:endnote>
  <w:endnote w:type="continuationSeparator" w:id="0">
    <w:p w:rsidR="00F16FB3" w:rsidRDefault="00F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FB3" w:rsidRDefault="00F16FB3">
      <w:r>
        <w:separator/>
      </w:r>
    </w:p>
  </w:footnote>
  <w:footnote w:type="continuationSeparator" w:id="0">
    <w:p w:rsidR="00F16FB3" w:rsidRDefault="00F1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podstawowych, zespołów publicznych szkół podstawowych i publicznych przedszkoli oraz zespołu publicznych szkół."/>
  </w:docVars>
  <w:rsids>
    <w:rsidRoot w:val="00F16FB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818A2"/>
    <w:rsid w:val="00F16F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34A25-5376-4D94-9CDD-4EE6A56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68</Words>
  <Characters>506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2024-02-06T11:31:00Z</dcterms:created>
  <dcterms:modified xsi:type="dcterms:W3CDTF">2024-02-06T11:31:00Z</dcterms:modified>
</cp:coreProperties>
</file>