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E3E59">
              <w:rPr>
                <w:b/>
              </w:rPr>
              <w:fldChar w:fldCharType="separate"/>
            </w:r>
            <w:r w:rsidR="00CE3E59">
              <w:rPr>
                <w:b/>
              </w:rPr>
              <w:t>zarządzenie w sprawie nabycia od Skarbu Państwa na rzecz Miasta Poznania w drodze darowizny nieruchomości położonej w Poznaniu przy ul. Chojnickiej oraz zarządzenie zmieniające zarządzenie w sprawie nabycia od Skarbu Państwa na rzecz Miasta Poznania w drodze darowizny nieruchomości położonej w Poznaniu przy ul. Chojnickiej.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E3E59" w:rsidRDefault="00FA63B5" w:rsidP="00CE3E59">
      <w:pPr>
        <w:spacing w:line="360" w:lineRule="auto"/>
        <w:jc w:val="both"/>
      </w:pPr>
      <w:bookmarkStart w:id="2" w:name="z1"/>
      <w:bookmarkEnd w:id="2"/>
    </w:p>
    <w:p w:rsidR="00CE3E59" w:rsidRPr="00CE3E59" w:rsidRDefault="00CE3E59" w:rsidP="00CE3E59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CE3E59">
        <w:rPr>
          <w:color w:val="000000"/>
          <w:szCs w:val="20"/>
        </w:rPr>
        <w:t>Zarządzeniami Nr 538/2019/P z dnia 26 czerwca 2019 r. oraz Nr 433/2021/P z dnia 21 maja 2021 r. Prezydent Miasta Poznania wyraził zgodę na nabycie od Skarbu Państwa w drodze darowizny nieruchomości położonej w Poznaniu przy ulicy Chojnickiej.</w:t>
      </w:r>
    </w:p>
    <w:p w:rsidR="00CE3E59" w:rsidRPr="00CE3E59" w:rsidRDefault="00CE3E59" w:rsidP="00CE3E59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CE3E59">
        <w:rPr>
          <w:color w:val="000000"/>
          <w:szCs w:val="20"/>
        </w:rPr>
        <w:t xml:space="preserve">Wojewoda Wielkopolski nie wyraził zgody na dokonanie przez Skarb Państwa darowizny przedmiotowej nieruchomości, wobec czego nie doszło do zawarcia umowy z Miastem Poznań. </w:t>
      </w:r>
    </w:p>
    <w:p w:rsidR="00CE3E59" w:rsidRDefault="00CE3E59" w:rsidP="00CE3E59">
      <w:pPr>
        <w:spacing w:line="360" w:lineRule="auto"/>
        <w:jc w:val="both"/>
        <w:rPr>
          <w:color w:val="000000"/>
          <w:szCs w:val="20"/>
        </w:rPr>
      </w:pPr>
      <w:r w:rsidRPr="00CE3E59">
        <w:rPr>
          <w:color w:val="000000"/>
          <w:szCs w:val="20"/>
        </w:rPr>
        <w:t>Mając na uwadze powyższe uchylenie wyżej wymienionych zarządzeń należy uznać za zasadne.</w:t>
      </w:r>
    </w:p>
    <w:p w:rsidR="00CE3E59" w:rsidRDefault="00CE3E59" w:rsidP="00CE3E59">
      <w:pPr>
        <w:spacing w:line="360" w:lineRule="auto"/>
        <w:jc w:val="both"/>
      </w:pPr>
    </w:p>
    <w:p w:rsidR="00CE3E59" w:rsidRDefault="00CE3E59" w:rsidP="00CE3E59">
      <w:pPr>
        <w:keepNext/>
        <w:spacing w:line="360" w:lineRule="auto"/>
        <w:jc w:val="center"/>
      </w:pPr>
      <w:r>
        <w:t>ZASTĘPCA DYREKTORA</w:t>
      </w:r>
    </w:p>
    <w:p w:rsidR="00CE3E59" w:rsidRDefault="00CE3E59" w:rsidP="00CE3E59">
      <w:pPr>
        <w:keepNext/>
        <w:spacing w:line="360" w:lineRule="auto"/>
        <w:jc w:val="center"/>
      </w:pPr>
      <w:r>
        <w:t>DS. POZYSKIWANIA NIERUCHOMOŚCI</w:t>
      </w:r>
    </w:p>
    <w:p w:rsidR="00CE3E59" w:rsidRPr="00CE3E59" w:rsidRDefault="00CE3E59" w:rsidP="00CE3E59">
      <w:pPr>
        <w:keepNext/>
        <w:spacing w:line="360" w:lineRule="auto"/>
        <w:jc w:val="center"/>
      </w:pPr>
      <w:r>
        <w:t>(-) Dominika Radłowska-</w:t>
      </w:r>
      <w:proofErr w:type="spellStart"/>
      <w:r>
        <w:t>Zelent</w:t>
      </w:r>
      <w:proofErr w:type="spellEnd"/>
    </w:p>
    <w:sectPr w:rsidR="00CE3E59" w:rsidRPr="00CE3E59" w:rsidSect="00CE3E5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E59" w:rsidRDefault="00CE3E59">
      <w:r>
        <w:separator/>
      </w:r>
    </w:p>
  </w:endnote>
  <w:endnote w:type="continuationSeparator" w:id="0">
    <w:p w:rsidR="00CE3E59" w:rsidRDefault="00CE3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E59" w:rsidRDefault="00CE3E59">
      <w:r>
        <w:separator/>
      </w:r>
    </w:p>
  </w:footnote>
  <w:footnote w:type="continuationSeparator" w:id="0">
    <w:p w:rsidR="00CE3E59" w:rsidRDefault="00CE3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nabycia od Skarbu Państwa na rzecz Miasta Poznania w drodze darowizny nieruchomości położonej w Poznaniu przy ul. Chojnickiej oraz zarządzenie zmieniające zarządzenie w sprawie nabycia od Skarbu Państwa na rzecz Miasta Poznania w drodze darowizny nieruchomości położonej w Poznaniu przy ul. Chojnickiej."/>
  </w:docVars>
  <w:rsids>
    <w:rsidRoot w:val="00CE3E59"/>
    <w:rsid w:val="000607A3"/>
    <w:rsid w:val="00061248"/>
    <w:rsid w:val="001B1D53"/>
    <w:rsid w:val="002530C8"/>
    <w:rsid w:val="002946C5"/>
    <w:rsid w:val="002C29F3"/>
    <w:rsid w:val="0045642E"/>
    <w:rsid w:val="0094316A"/>
    <w:rsid w:val="00AA04BE"/>
    <w:rsid w:val="00AB5282"/>
    <w:rsid w:val="00AC4582"/>
    <w:rsid w:val="00B35496"/>
    <w:rsid w:val="00CE3E59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140</Words>
  <Characters>894</Characters>
  <Application>Microsoft Office Word</Application>
  <DocSecurity>0</DocSecurity>
  <Lines>26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2024-02-22T11:44:00Z</dcterms:created>
  <dcterms:modified xsi:type="dcterms:W3CDTF">2024-02-22T11:44:00Z</dcterms:modified>
</cp:coreProperties>
</file>