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5BE8">
              <w:rPr>
                <w:b/>
              </w:rPr>
              <w:fldChar w:fldCharType="separate"/>
            </w:r>
            <w:r w:rsidR="00695BE8">
              <w:rPr>
                <w:b/>
              </w:rPr>
              <w:t>powołania zespołu zadaniowego ds. przygotowania reorganizacji jednostek organizacyjnych zajmujących się zarządzaniem terenami zieleni miejskiej.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5BE8" w:rsidRDefault="00FA63B5" w:rsidP="00695BE8">
      <w:pPr>
        <w:spacing w:line="360" w:lineRule="auto"/>
        <w:jc w:val="both"/>
      </w:pPr>
      <w:bookmarkStart w:id="2" w:name="z1"/>
      <w:bookmarkEnd w:id="2"/>
    </w:p>
    <w:p w:rsidR="00695BE8" w:rsidRDefault="00695BE8" w:rsidP="00695BE8">
      <w:pPr>
        <w:spacing w:line="360" w:lineRule="auto"/>
        <w:jc w:val="both"/>
        <w:rPr>
          <w:color w:val="000000"/>
        </w:rPr>
      </w:pPr>
      <w:r w:rsidRPr="00695BE8">
        <w:rPr>
          <w:color w:val="000000"/>
        </w:rPr>
        <w:t>Zespół zadaniowy ma na celu przygotowanie dokumentacji i przedłożenie rekomendacji pod obrady Rady Miasta Poznania. Interdyscyplinarność konieczna do zgromadzenia i</w:t>
      </w:r>
      <w:r w:rsidR="00DB7A84">
        <w:rPr>
          <w:color w:val="000000"/>
        </w:rPr>
        <w:t> </w:t>
      </w:r>
      <w:r w:rsidRPr="00695BE8">
        <w:rPr>
          <w:color w:val="000000"/>
        </w:rPr>
        <w:t>przeanalizowania dokumentacji wymaga zaangażowania kadr z rożnych jednostek organizacyjnych Miasta.</w:t>
      </w:r>
    </w:p>
    <w:p w:rsidR="00695BE8" w:rsidRDefault="00695BE8" w:rsidP="00695BE8">
      <w:pPr>
        <w:spacing w:line="360" w:lineRule="auto"/>
        <w:jc w:val="both"/>
      </w:pPr>
    </w:p>
    <w:p w:rsidR="00695BE8" w:rsidRDefault="00695BE8" w:rsidP="00695BE8">
      <w:pPr>
        <w:keepNext/>
        <w:spacing w:line="360" w:lineRule="auto"/>
        <w:jc w:val="center"/>
      </w:pPr>
      <w:r>
        <w:t>Pełnomocnik Prezydenta Miasta</w:t>
      </w:r>
    </w:p>
    <w:p w:rsidR="00695BE8" w:rsidRDefault="00695BE8" w:rsidP="00695BE8">
      <w:pPr>
        <w:keepNext/>
        <w:spacing w:line="360" w:lineRule="auto"/>
        <w:jc w:val="center"/>
      </w:pPr>
      <w:proofErr w:type="spellStart"/>
      <w:r>
        <w:t>ds</w:t>
      </w:r>
      <w:proofErr w:type="spellEnd"/>
      <w:r>
        <w:t xml:space="preserve"> terenów zieleni miejskiej</w:t>
      </w:r>
    </w:p>
    <w:p w:rsidR="00695BE8" w:rsidRPr="00695BE8" w:rsidRDefault="00695BE8" w:rsidP="00695BE8">
      <w:pPr>
        <w:keepNext/>
        <w:spacing w:line="360" w:lineRule="auto"/>
        <w:jc w:val="center"/>
      </w:pPr>
      <w:r>
        <w:t>(-) Szymon Prymas</w:t>
      </w:r>
    </w:p>
    <w:sectPr w:rsidR="00695BE8" w:rsidRPr="00695BE8" w:rsidSect="00695B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E8" w:rsidRDefault="00695BE8">
      <w:r>
        <w:separator/>
      </w:r>
    </w:p>
  </w:endnote>
  <w:endnote w:type="continuationSeparator" w:id="0">
    <w:p w:rsidR="00695BE8" w:rsidRDefault="0069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E8" w:rsidRDefault="00695BE8">
      <w:r>
        <w:separator/>
      </w:r>
    </w:p>
  </w:footnote>
  <w:footnote w:type="continuationSeparator" w:id="0">
    <w:p w:rsidR="00695BE8" w:rsidRDefault="00695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s. przygotowania reorganizacji jednostek organizacyjnych zajmujących się zarządzaniem terenami zieleni miejskiej."/>
  </w:docVars>
  <w:rsids>
    <w:rsidRoot w:val="00695BE8"/>
    <w:rsid w:val="000607A3"/>
    <w:rsid w:val="001B1D53"/>
    <w:rsid w:val="0022095A"/>
    <w:rsid w:val="002946C5"/>
    <w:rsid w:val="002C29F3"/>
    <w:rsid w:val="00695BE8"/>
    <w:rsid w:val="00796326"/>
    <w:rsid w:val="00A87E1B"/>
    <w:rsid w:val="00AA04BE"/>
    <w:rsid w:val="00BB1A14"/>
    <w:rsid w:val="00DB7A8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540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2024-03-05T10:40:00Z</dcterms:created>
  <dcterms:modified xsi:type="dcterms:W3CDTF">2024-03-05T10:40:00Z</dcterms:modified>
</cp:coreProperties>
</file>