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3717">
              <w:rPr>
                <w:b/>
              </w:rPr>
              <w:fldChar w:fldCharType="separate"/>
            </w:r>
            <w:r w:rsidR="00C73717">
              <w:rPr>
                <w:b/>
              </w:rPr>
              <w:t>zarządzenie w sprawie przekazania na stan majątkowy Szkoły Podstawowej nr 15 im. Jana III Sobieskiego, z siedzibą na osiedlu Jana III Sobieskiego 105, 60-688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3717" w:rsidRDefault="00FA63B5" w:rsidP="00C73717">
      <w:pPr>
        <w:spacing w:line="360" w:lineRule="auto"/>
        <w:jc w:val="both"/>
      </w:pPr>
      <w:bookmarkStart w:id="2" w:name="z1"/>
      <w:bookmarkEnd w:id="2"/>
    </w:p>
    <w:p w:rsidR="00C73717" w:rsidRDefault="00C73717" w:rsidP="00C73717">
      <w:pPr>
        <w:spacing w:line="360" w:lineRule="auto"/>
        <w:jc w:val="both"/>
        <w:rPr>
          <w:color w:val="000000"/>
        </w:rPr>
      </w:pPr>
      <w:r w:rsidRPr="00C73717">
        <w:rPr>
          <w:color w:val="000000"/>
        </w:rPr>
        <w:t>Zmiana zarządzenia polega na poprawieniu omyłki pisarskiej w tytule, § 1, § 2  oraz uzasadnieniu. W miejsce "Szkoły Podstawowej nr 15 im. Jana III Sobieskiego" winno być zgodnie ze stanem faktycznym "Zespołu Szkolno-Przedszkolnego nr 6". Zmiana obejmuje również poprawienie łącznej kwoty środków trwałych dydaktycznych, wpisanej omyłkowo w</w:t>
      </w:r>
      <w:r w:rsidR="006B0CC9">
        <w:rPr>
          <w:color w:val="000000"/>
        </w:rPr>
        <w:t> </w:t>
      </w:r>
      <w:r w:rsidRPr="00C73717">
        <w:rPr>
          <w:color w:val="000000"/>
        </w:rPr>
        <w:t>zarządzeniu Nr 881/2022/P Prezydenta Miasta Poznania z dnia 30 listopada 2022 r.</w:t>
      </w:r>
    </w:p>
    <w:p w:rsidR="00C73717" w:rsidRDefault="00C73717" w:rsidP="00C73717">
      <w:pPr>
        <w:spacing w:line="360" w:lineRule="auto"/>
        <w:jc w:val="both"/>
      </w:pPr>
    </w:p>
    <w:p w:rsidR="00C73717" w:rsidRDefault="00C73717" w:rsidP="00C73717">
      <w:pPr>
        <w:keepNext/>
        <w:spacing w:line="360" w:lineRule="auto"/>
        <w:jc w:val="center"/>
      </w:pPr>
      <w:r>
        <w:t>DYREKTOR BIURA</w:t>
      </w:r>
    </w:p>
    <w:p w:rsidR="00C73717" w:rsidRPr="00C73717" w:rsidRDefault="00C73717" w:rsidP="00C73717">
      <w:pPr>
        <w:keepNext/>
        <w:spacing w:line="360" w:lineRule="auto"/>
        <w:jc w:val="center"/>
      </w:pPr>
      <w:r>
        <w:t>(-) Grzegorz Kamiński</w:t>
      </w:r>
    </w:p>
    <w:sectPr w:rsidR="00C73717" w:rsidRPr="00C73717" w:rsidSect="00C737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17" w:rsidRDefault="00C73717">
      <w:r>
        <w:separator/>
      </w:r>
    </w:p>
  </w:endnote>
  <w:endnote w:type="continuationSeparator" w:id="0">
    <w:p w:rsidR="00C73717" w:rsidRDefault="00C7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17" w:rsidRDefault="00C73717">
      <w:r>
        <w:separator/>
      </w:r>
    </w:p>
  </w:footnote>
  <w:footnote w:type="continuationSeparator" w:id="0">
    <w:p w:rsidR="00C73717" w:rsidRDefault="00C7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15 im. Jana III Sobieskiego, z siedzibą na osiedlu Jana III Sobieskiego 105, 60-688 Poznań, środków trwałych dydaktycznych zakupionych w ramach projektu pod nazwą &quot;Akademia Małego Poznaniaka&quot;."/>
  </w:docVars>
  <w:rsids>
    <w:rsidRoot w:val="00C73717"/>
    <w:rsid w:val="000607A3"/>
    <w:rsid w:val="00191992"/>
    <w:rsid w:val="001B1D53"/>
    <w:rsid w:val="002946C5"/>
    <w:rsid w:val="002C29F3"/>
    <w:rsid w:val="006B0CC9"/>
    <w:rsid w:val="008C68E6"/>
    <w:rsid w:val="00AA04BE"/>
    <w:rsid w:val="00AC4582"/>
    <w:rsid w:val="00B35496"/>
    <w:rsid w:val="00B76696"/>
    <w:rsid w:val="00C73717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115</Words>
  <Characters>735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2024-03-11T08:30:00Z</dcterms:created>
  <dcterms:modified xsi:type="dcterms:W3CDTF">2024-03-11T08:30:00Z</dcterms:modified>
</cp:coreProperties>
</file>