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58E9">
          <w:t>279/2024/P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F58E9">
        <w:rPr>
          <w:b/>
          <w:sz w:val="28"/>
        </w:rPr>
        <w:fldChar w:fldCharType="separate"/>
      </w:r>
      <w:r w:rsidR="001F58E9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58E9">
              <w:rPr>
                <w:b/>
                <w:sz w:val="24"/>
                <w:szCs w:val="24"/>
              </w:rPr>
              <w:fldChar w:fldCharType="separate"/>
            </w:r>
            <w:r w:rsidR="001F58E9">
              <w:rPr>
                <w:b/>
                <w:sz w:val="24"/>
                <w:szCs w:val="24"/>
              </w:rPr>
              <w:t xml:space="preserve">zarządzenie w sprawie przekazania na stan majątkowy Szkoły Podstawowej nr 53 im. Pawła Edmunda Strzeleckiego, z siedzibą przy ulicy Głuszyna 187, 61-329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58E9">
        <w:rPr>
          <w:color w:val="000000"/>
          <w:sz w:val="24"/>
        </w:rPr>
        <w:t xml:space="preserve">Na podstawie </w:t>
      </w:r>
      <w:r w:rsidRPr="001F58E9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1F58E9">
        <w:rPr>
          <w:color w:val="000000"/>
          <w:sz w:val="24"/>
        </w:rPr>
        <w:t xml:space="preserve"> zarządza się, co następuje:</w:t>
      </w: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58E9">
        <w:rPr>
          <w:color w:val="000000"/>
          <w:sz w:val="24"/>
          <w:szCs w:val="24"/>
        </w:rPr>
        <w:t>W zarządzeniu Nr 906/2022/P Prezydenta Miasta Poznania z dnia 2 grudnia 2022 r. w</w:t>
      </w:r>
      <w:r w:rsidR="00BB5919">
        <w:rPr>
          <w:color w:val="000000"/>
          <w:sz w:val="24"/>
          <w:szCs w:val="24"/>
        </w:rPr>
        <w:t> </w:t>
      </w:r>
      <w:r w:rsidRPr="001F58E9">
        <w:rPr>
          <w:color w:val="000000"/>
          <w:sz w:val="24"/>
          <w:szCs w:val="24"/>
        </w:rPr>
        <w:t>sprawie przekazania na stan majątkowy Szkoły Podstawowej nr 53 im. Pawła Edmunda Strzeleckiego, z siedzibą przy ulicy Głuszyna 187, 61-329 Poznań, środków trwałych dydaktycznych zakupionych w ramach projektu pod nazwą "Akademia Małego Poznaniaka" zmienia się nieprawidłową nazwę szkoły w tytule zarządzenia, § 1, § 2 oraz uzasadnieniu na: "Zespołu Szkół i Placówek Oświatowych nr 5".</w:t>
      </w: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58E9">
        <w:rPr>
          <w:color w:val="000000"/>
          <w:sz w:val="24"/>
          <w:szCs w:val="24"/>
        </w:rPr>
        <w:t>Wykonanie zarządzenia powierza się Dyrektorowi Wydziału Obsługi Urzędu Miasta Poznania oraz Dyrektorowi Zespołu Szkół i Placówek Oświatowych nr 5 w Poznaniu.</w:t>
      </w: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58E9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1F58E9" w:rsidRDefault="001F58E9" w:rsidP="001F58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F58E9" w:rsidRPr="001F58E9" w:rsidRDefault="001F58E9" w:rsidP="001F58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F58E9" w:rsidRPr="001F58E9" w:rsidSect="001F58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E9" w:rsidRDefault="001F58E9">
      <w:r>
        <w:separator/>
      </w:r>
    </w:p>
  </w:endnote>
  <w:endnote w:type="continuationSeparator" w:id="0">
    <w:p w:rsidR="001F58E9" w:rsidRDefault="001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E9" w:rsidRDefault="001F58E9">
      <w:r>
        <w:separator/>
      </w:r>
    </w:p>
  </w:footnote>
  <w:footnote w:type="continuationSeparator" w:id="0">
    <w:p w:rsidR="001F58E9" w:rsidRDefault="001F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9/2024/P"/>
    <w:docVar w:name="Sprawa" w:val="zarządzenie w sprawie przekazania na stan majątkowy Szkoły Podstawowej nr 53 im. Pawła Edmunda Strzeleckiego, z siedzibą przy ulicy Głuszyna 187, 61-329 Poznań, środków trwałych dydaktycznych zakupionych w ramach projektu pod nazwą &quot;Akademia Małego Poznaniaka&quot;. "/>
  </w:docVars>
  <w:rsids>
    <w:rsidRoot w:val="001F58E9"/>
    <w:rsid w:val="0003528D"/>
    <w:rsid w:val="00072485"/>
    <w:rsid w:val="000A5BC9"/>
    <w:rsid w:val="000B2C44"/>
    <w:rsid w:val="000E2E12"/>
    <w:rsid w:val="00167A3B"/>
    <w:rsid w:val="0017594F"/>
    <w:rsid w:val="001E3D52"/>
    <w:rsid w:val="001F58E9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5919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1218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2024-03-11T09:51:00Z</dcterms:created>
  <dcterms:modified xsi:type="dcterms:W3CDTF">2024-03-11T09:51:00Z</dcterms:modified>
</cp:coreProperties>
</file>