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54C9">
          <w:t>322/2024/P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054C9">
        <w:rPr>
          <w:b/>
          <w:sz w:val="28"/>
        </w:rPr>
        <w:fldChar w:fldCharType="separate"/>
      </w:r>
      <w:r w:rsidR="003054C9">
        <w:rPr>
          <w:b/>
          <w:sz w:val="28"/>
        </w:rPr>
        <w:t>20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54C9">
              <w:rPr>
                <w:b/>
                <w:sz w:val="24"/>
                <w:szCs w:val="24"/>
              </w:rPr>
              <w:fldChar w:fldCharType="separate"/>
            </w:r>
            <w:r w:rsidR="003054C9">
              <w:rPr>
                <w:b/>
                <w:sz w:val="24"/>
                <w:szCs w:val="24"/>
              </w:rPr>
              <w:t xml:space="preserve">zarządzenie w sprawie powołania Komisji </w:t>
            </w:r>
            <w:proofErr w:type="spellStart"/>
            <w:r w:rsidR="003054C9">
              <w:rPr>
                <w:b/>
                <w:sz w:val="24"/>
                <w:szCs w:val="24"/>
              </w:rPr>
              <w:t>ws</w:t>
            </w:r>
            <w:proofErr w:type="spellEnd"/>
            <w:r w:rsidR="003054C9">
              <w:rPr>
                <w:b/>
                <w:sz w:val="24"/>
                <w:szCs w:val="24"/>
              </w:rPr>
              <w:t>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54C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054C9">
        <w:rPr>
          <w:color w:val="000000"/>
          <w:sz w:val="24"/>
          <w:szCs w:val="24"/>
        </w:rPr>
        <w:t>t.j</w:t>
      </w:r>
      <w:proofErr w:type="spellEnd"/>
      <w:r w:rsidRPr="003054C9">
        <w:rPr>
          <w:color w:val="000000"/>
          <w:sz w:val="24"/>
          <w:szCs w:val="24"/>
        </w:rPr>
        <w:t xml:space="preserve">. Dz. U. z 2023 r. poz. 1688 z </w:t>
      </w:r>
      <w:proofErr w:type="spellStart"/>
      <w:r w:rsidRPr="003054C9">
        <w:rPr>
          <w:color w:val="000000"/>
          <w:sz w:val="24"/>
          <w:szCs w:val="24"/>
        </w:rPr>
        <w:t>późn</w:t>
      </w:r>
      <w:proofErr w:type="spellEnd"/>
      <w:r w:rsidRPr="003054C9">
        <w:rPr>
          <w:color w:val="000000"/>
          <w:sz w:val="24"/>
          <w:szCs w:val="24"/>
        </w:rPr>
        <w:t>. zm.), w związku z § 6 zarządzenia Nr 872/2019/P Prezydenta Miasta Poznania z dnia 31 października 2019 r. w sprawie programu „Najem socjalny lokali ze wsparciem”</w:t>
      </w:r>
      <w:r w:rsidRPr="003054C9">
        <w:rPr>
          <w:color w:val="FF0000"/>
          <w:sz w:val="24"/>
          <w:szCs w:val="24"/>
        </w:rPr>
        <w:t xml:space="preserve"> </w:t>
      </w:r>
      <w:r w:rsidRPr="003054C9">
        <w:rPr>
          <w:color w:val="000000"/>
          <w:sz w:val="24"/>
          <w:szCs w:val="24"/>
        </w:rPr>
        <w:t>(ze zm.) zarządza się, co następuje:</w:t>
      </w: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54C9" w:rsidRPr="003054C9" w:rsidRDefault="003054C9" w:rsidP="003054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54C9">
        <w:rPr>
          <w:color w:val="000000"/>
          <w:sz w:val="24"/>
          <w:szCs w:val="24"/>
        </w:rPr>
        <w:t>W zarządzeniu Nr 664/2022/P Prezydenta Miasta Poznania z dnia 30 sierpnia 2022 r. w</w:t>
      </w:r>
      <w:r w:rsidR="005749E6">
        <w:rPr>
          <w:color w:val="000000"/>
          <w:sz w:val="24"/>
          <w:szCs w:val="24"/>
        </w:rPr>
        <w:t> </w:t>
      </w:r>
      <w:r w:rsidRPr="003054C9">
        <w:rPr>
          <w:color w:val="000000"/>
          <w:sz w:val="24"/>
          <w:szCs w:val="24"/>
        </w:rPr>
        <w:t xml:space="preserve">sprawie powołania Komisji </w:t>
      </w:r>
      <w:proofErr w:type="spellStart"/>
      <w:r w:rsidRPr="003054C9">
        <w:rPr>
          <w:color w:val="000000"/>
          <w:sz w:val="24"/>
          <w:szCs w:val="24"/>
        </w:rPr>
        <w:t>ws</w:t>
      </w:r>
      <w:proofErr w:type="spellEnd"/>
      <w:r w:rsidRPr="003054C9">
        <w:rPr>
          <w:color w:val="000000"/>
          <w:sz w:val="24"/>
          <w:szCs w:val="24"/>
        </w:rPr>
        <w:t>. najmu socjalnego lokali ze wsparciem, zmienionym zarządzeniami Prezydenta Miasta Poznania: Nr 229/2023/P z dnia 31 marca 2023 r., Nr 344/2023/P z dnia 17 maja 2023 r., Nr 418/2023/P z dnia 13 czerwca 2023 r., wprowadza się następujące zmiany:</w:t>
      </w:r>
    </w:p>
    <w:p w:rsidR="003054C9" w:rsidRPr="003054C9" w:rsidRDefault="003054C9" w:rsidP="003054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54C9">
        <w:rPr>
          <w:color w:val="000000"/>
          <w:sz w:val="24"/>
          <w:szCs w:val="24"/>
        </w:rPr>
        <w:t>1) w § 1 ust. 1 pkt 5 otrzymuje brzmienie: „5) Lidia Kasprzycka – członek Komisji, Fundacja Pomocy Wzajemnej „Barka”;”;</w:t>
      </w: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54C9">
        <w:rPr>
          <w:color w:val="000000"/>
          <w:sz w:val="24"/>
          <w:szCs w:val="24"/>
        </w:rPr>
        <w:t>2) w § 1 ust. 1 pkt 17 otrzymuje brzmienie: „17) Dominika Nowacka – członek Komisji, Zarząd Komunalnych Zasobów Lokalowych sp. z o.o.;”.</w:t>
      </w: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54C9">
        <w:rPr>
          <w:color w:val="000000"/>
          <w:sz w:val="24"/>
          <w:szCs w:val="24"/>
        </w:rPr>
        <w:t>Wykonanie zarządzenia powierza się Dyrektorowi Biura Spraw Lokalowych.</w:t>
      </w: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54C9">
        <w:rPr>
          <w:color w:val="000000"/>
          <w:sz w:val="24"/>
          <w:szCs w:val="24"/>
        </w:rPr>
        <w:t>Zarządzenie wchodzi w życie z dniem podpisania.</w:t>
      </w:r>
    </w:p>
    <w:p w:rsidR="003054C9" w:rsidRDefault="003054C9" w:rsidP="003054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054C9" w:rsidRPr="003054C9" w:rsidRDefault="003054C9" w:rsidP="003054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54C9" w:rsidRPr="003054C9" w:rsidSect="003054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C9" w:rsidRDefault="003054C9">
      <w:r>
        <w:separator/>
      </w:r>
    </w:p>
  </w:endnote>
  <w:endnote w:type="continuationSeparator" w:id="0">
    <w:p w:rsidR="003054C9" w:rsidRDefault="0030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C9" w:rsidRDefault="003054C9">
      <w:r>
        <w:separator/>
      </w:r>
    </w:p>
  </w:footnote>
  <w:footnote w:type="continuationSeparator" w:id="0">
    <w:p w:rsidR="003054C9" w:rsidRDefault="0030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4r."/>
    <w:docVar w:name="AktNr" w:val="322/2024/P"/>
    <w:docVar w:name="Sprawa" w:val="zarządzenie w sprawie powołania Komisji ws. najmu socjalnego lokali ze wsparciem."/>
  </w:docVars>
  <w:rsids>
    <w:rsidRoot w:val="003054C9"/>
    <w:rsid w:val="0003528D"/>
    <w:rsid w:val="00072485"/>
    <w:rsid w:val="000A5BC9"/>
    <w:rsid w:val="000B2C44"/>
    <w:rsid w:val="000E2E12"/>
    <w:rsid w:val="00167A3B"/>
    <w:rsid w:val="0017594F"/>
    <w:rsid w:val="001E3D52"/>
    <w:rsid w:val="003054C9"/>
    <w:rsid w:val="00326E26"/>
    <w:rsid w:val="003679C6"/>
    <w:rsid w:val="004A64F6"/>
    <w:rsid w:val="004C5AE8"/>
    <w:rsid w:val="00565809"/>
    <w:rsid w:val="005749E6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1210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2024-03-20T12:42:00Z</dcterms:created>
  <dcterms:modified xsi:type="dcterms:W3CDTF">2024-03-20T12:42:00Z</dcterms:modified>
</cp:coreProperties>
</file>