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CB1FCA" w:rsidRDefault="006E61C4" w:rsidP="00CB1FCA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 w:rsidRPr="00CB1FCA">
        <w:rPr>
          <w:rFonts w:ascii="Arial" w:hAnsi="Arial" w:cs="Arial"/>
          <w:b/>
          <w:sz w:val="16"/>
        </w:rPr>
        <w:t>Załącznik nr 1 do zarządzenia N</w:t>
      </w:r>
      <w:r w:rsidR="0092529E" w:rsidRPr="00CB1FCA">
        <w:rPr>
          <w:rFonts w:ascii="Arial" w:hAnsi="Arial" w:cs="Arial"/>
          <w:b/>
          <w:sz w:val="16"/>
        </w:rPr>
        <w:t xml:space="preserve">r </w:t>
      </w:r>
      <w:r w:rsidR="007F1B40">
        <w:rPr>
          <w:rFonts w:ascii="Arial" w:hAnsi="Arial" w:cs="Arial"/>
          <w:b/>
          <w:sz w:val="16"/>
        </w:rPr>
        <w:t>343/2024/P</w:t>
      </w:r>
    </w:p>
    <w:p w:rsidR="006E61C4" w:rsidRPr="00CB1FCA" w:rsidRDefault="00CB1FCA" w:rsidP="00CB1FCA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PREZYDENTA MIASTA POZNANIA</w:t>
      </w:r>
      <w:r w:rsidR="0092529E" w:rsidRPr="00CB1FCA">
        <w:rPr>
          <w:rFonts w:ascii="Arial" w:hAnsi="Arial" w:cs="Arial"/>
          <w:b/>
          <w:sz w:val="16"/>
        </w:rPr>
        <w:t xml:space="preserve"> </w:t>
      </w:r>
      <w:r w:rsidR="006E61C4" w:rsidRPr="00CB1FCA">
        <w:rPr>
          <w:rFonts w:ascii="Arial" w:hAnsi="Arial" w:cs="Arial"/>
          <w:b/>
          <w:sz w:val="16"/>
        </w:rPr>
        <w:t xml:space="preserve">  </w:t>
      </w:r>
      <w:r w:rsidR="006E61C4" w:rsidRPr="00CB1FCA">
        <w:rPr>
          <w:rFonts w:ascii="Arial" w:hAnsi="Arial" w:cs="Arial"/>
          <w:b/>
          <w:sz w:val="16"/>
        </w:rPr>
        <w:br/>
        <w:t>z dnia</w:t>
      </w:r>
      <w:r w:rsidR="00103E54" w:rsidRPr="00CB1FCA">
        <w:rPr>
          <w:rFonts w:ascii="Arial" w:hAnsi="Arial" w:cs="Arial"/>
          <w:b/>
          <w:sz w:val="16"/>
        </w:rPr>
        <w:t xml:space="preserve"> </w:t>
      </w:r>
      <w:r w:rsidR="007F1B40">
        <w:rPr>
          <w:rFonts w:ascii="Arial" w:hAnsi="Arial" w:cs="Arial"/>
          <w:b/>
          <w:sz w:val="16"/>
        </w:rPr>
        <w:t>26.03.2024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550565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6E61C4" w:rsidRPr="007A1F56">
        <w:rPr>
          <w:rFonts w:ascii="Arial" w:hAnsi="Arial" w:cs="Arial"/>
          <w:b/>
          <w:bCs/>
        </w:rPr>
        <w:t>Informacja o ofertach, którym przyznano dotacje</w:t>
      </w:r>
      <w:r w:rsidR="006E61C4">
        <w:rPr>
          <w:rFonts w:ascii="Arial" w:hAnsi="Arial" w:cs="Arial"/>
          <w:b/>
          <w:bCs/>
        </w:rPr>
        <w:t xml:space="preserve"> z budżetu Miasta Poznania w ramac</w:t>
      </w:r>
      <w:r>
        <w:rPr>
          <w:rFonts w:ascii="Arial" w:hAnsi="Arial" w:cs="Arial"/>
          <w:b/>
          <w:bCs/>
        </w:rPr>
        <w:t xml:space="preserve">h otwartego </w:t>
      </w:r>
      <w:r w:rsidR="00D4575A">
        <w:rPr>
          <w:rFonts w:ascii="Arial" w:hAnsi="Arial" w:cs="Arial"/>
          <w:b/>
          <w:bCs/>
        </w:rPr>
        <w:t xml:space="preserve">konkursu ofert nr </w:t>
      </w:r>
      <w:r w:rsidR="00F92123">
        <w:rPr>
          <w:rFonts w:ascii="Arial" w:hAnsi="Arial" w:cs="Arial"/>
          <w:b/>
          <w:bCs/>
        </w:rPr>
        <w:t>55</w:t>
      </w:r>
      <w:r w:rsidR="00D4575A">
        <w:rPr>
          <w:rFonts w:ascii="Arial" w:hAnsi="Arial" w:cs="Arial"/>
          <w:b/>
          <w:bCs/>
        </w:rPr>
        <w:t>/202</w:t>
      </w:r>
      <w:r w:rsidR="00F92123">
        <w:rPr>
          <w:rFonts w:ascii="Arial" w:hAnsi="Arial" w:cs="Arial"/>
          <w:b/>
          <w:bCs/>
        </w:rPr>
        <w:t>4</w:t>
      </w:r>
      <w:r w:rsidR="006E61C4" w:rsidRPr="007A1F56">
        <w:rPr>
          <w:rFonts w:ascii="Arial" w:hAnsi="Arial" w:cs="Arial"/>
          <w:b/>
          <w:bCs/>
        </w:rPr>
        <w:t xml:space="preserve"> na</w:t>
      </w:r>
      <w:r w:rsidR="006E61C4">
        <w:rPr>
          <w:rFonts w:ascii="Arial" w:hAnsi="Arial" w:cs="Arial"/>
          <w:b/>
          <w:bCs/>
        </w:rPr>
        <w:t xml:space="preserve"> wsparcie</w:t>
      </w:r>
      <w:r w:rsidR="00D4575A">
        <w:rPr>
          <w:rFonts w:ascii="Arial" w:hAnsi="Arial" w:cs="Arial"/>
          <w:b/>
          <w:bCs/>
        </w:rPr>
        <w:t xml:space="preserve"> lub powierzenie</w:t>
      </w:r>
      <w:r w:rsidR="006E61C4">
        <w:rPr>
          <w:rFonts w:ascii="Arial" w:hAnsi="Arial" w:cs="Arial"/>
          <w:b/>
          <w:bCs/>
        </w:rPr>
        <w:t xml:space="preserve"> realizacji</w:t>
      </w:r>
      <w:r w:rsidR="00F92123">
        <w:rPr>
          <w:rFonts w:ascii="Arial" w:hAnsi="Arial" w:cs="Arial"/>
          <w:b/>
          <w:bCs/>
        </w:rPr>
        <w:t xml:space="preserve"> zadań publicznych w</w:t>
      </w:r>
      <w:r w:rsidR="00CB1FCA">
        <w:rPr>
          <w:rFonts w:ascii="Arial" w:hAnsi="Arial" w:cs="Arial"/>
          <w:b/>
          <w:bCs/>
        </w:rPr>
        <w:t> </w:t>
      </w:r>
      <w:r w:rsidR="00F92123">
        <w:rPr>
          <w:rFonts w:ascii="Arial" w:hAnsi="Arial" w:cs="Arial"/>
          <w:b/>
          <w:bCs/>
        </w:rPr>
        <w:t>roku 20</w:t>
      </w:r>
      <w:r w:rsidR="00D4575A">
        <w:rPr>
          <w:rFonts w:ascii="Arial" w:hAnsi="Arial" w:cs="Arial"/>
          <w:b/>
          <w:bCs/>
        </w:rPr>
        <w:t>2</w:t>
      </w:r>
      <w:r w:rsidR="00F92123">
        <w:rPr>
          <w:rFonts w:ascii="Arial" w:hAnsi="Arial" w:cs="Arial"/>
          <w:b/>
          <w:bCs/>
        </w:rPr>
        <w:t>4</w:t>
      </w:r>
      <w:r w:rsidR="00A16BBB">
        <w:rPr>
          <w:rFonts w:ascii="Arial" w:hAnsi="Arial" w:cs="Arial"/>
          <w:b/>
          <w:bCs/>
        </w:rPr>
        <w:t xml:space="preserve"> </w:t>
      </w:r>
      <w:r w:rsidR="006E61C4" w:rsidRPr="007A1F56">
        <w:rPr>
          <w:rFonts w:ascii="Arial" w:hAnsi="Arial" w:cs="Arial"/>
          <w:b/>
          <w:bCs/>
        </w:rPr>
        <w:t>w obszarze „Kultura, sztuka, ochrona dóbr kultury i dziedzictwa narodowego”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141"/>
        <w:gridCol w:w="2485"/>
        <w:gridCol w:w="1011"/>
        <w:gridCol w:w="1441"/>
        <w:gridCol w:w="1441"/>
        <w:gridCol w:w="963"/>
        <w:gridCol w:w="1893"/>
      </w:tblGrid>
      <w:tr w:rsidR="006E61C4" w:rsidRPr="00CD79E9" w:rsidTr="0092529E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A42B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CB1F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92123">
              <w:rPr>
                <w:rFonts w:ascii="Arial" w:hAnsi="Arial" w:cs="Arial"/>
                <w:color w:val="000000"/>
                <w:sz w:val="18"/>
              </w:rPr>
              <w:t>13/55/2024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B2A3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B2A34">
              <w:rPr>
                <w:rFonts w:ascii="Arial" w:hAnsi="Arial" w:cs="Arial"/>
                <w:b/>
                <w:color w:val="000000"/>
                <w:sz w:val="18"/>
              </w:rPr>
              <w:t>SLAM! Program literackiego zaa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>ngażowania 2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</w:rPr>
              <w:t>Kulturakcja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33 700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55056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77,5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9212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30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16/55/2024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Dom Tramwajarz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>a.  Program uzupełniający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Pana Gara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148 600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7E47C3">
              <w:rPr>
                <w:rFonts w:ascii="Arial" w:hAnsi="Arial" w:cs="Arial"/>
                <w:color w:val="000000"/>
                <w:sz w:val="18"/>
              </w:rPr>
              <w:t>6,25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9212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100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F92123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Nagle Teatr w Domu Tramwajarza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Stowarzyszenie „Magiel Artystyczny”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20 9</w:t>
            </w:r>
            <w:r w:rsidR="000B2A34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 xml:space="preserve">,00 zł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7E47C3">
              <w:rPr>
                <w:rFonts w:ascii="Arial" w:hAnsi="Arial" w:cs="Arial"/>
                <w:color w:val="000000"/>
                <w:sz w:val="18"/>
              </w:rPr>
              <w:t>2,25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9212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20 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F92123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F92123">
              <w:rPr>
                <w:rFonts w:ascii="Arial" w:hAnsi="Arial" w:cs="Arial"/>
                <w:b/>
                <w:color w:val="000000"/>
                <w:sz w:val="18"/>
              </w:rPr>
              <w:t>OFF Jeżyce || Mów mi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Fundacja Kulturakcja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84 35</w:t>
            </w:r>
            <w:r w:rsidR="000B2A34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7E47C3">
              <w:rPr>
                <w:rFonts w:ascii="Arial" w:hAnsi="Arial" w:cs="Arial"/>
                <w:color w:val="000000"/>
                <w:sz w:val="18"/>
              </w:rPr>
              <w:t>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9212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60 022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>,00 zł</w:t>
            </w:r>
          </w:p>
        </w:tc>
      </w:tr>
      <w:tr w:rsidR="00F92123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F2295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 xml:space="preserve">Twórczy Dotyk - cykl warsztatów i spotkań  dla społeczności Jeżyc </w:t>
            </w:r>
            <w:r>
              <w:rPr>
                <w:rFonts w:ascii="Arial" w:hAnsi="Arial" w:cs="Arial"/>
                <w:color w:val="000000"/>
                <w:sz w:val="18"/>
              </w:rPr>
              <w:t>Stowarzyszenie Jeżyckie Centrum Kultury i Inicjatyw Społecznych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44 600,00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70,25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15 000,00 zł</w:t>
            </w:r>
          </w:p>
        </w:tc>
      </w:tr>
      <w:tr w:rsidR="00F92123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F2295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Herstoria z Gajowej 4/8. Iłła i jej jeżyckie konteksty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Związek Literatów Polskich (Oddział terenowy w Poznaniu)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20 500,00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68,75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20 000,00 zł</w:t>
            </w:r>
          </w:p>
        </w:tc>
      </w:tr>
      <w:tr w:rsidR="00F92123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14/55/2024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F2295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 xml:space="preserve">Jeżycka Pracownia Dźwięku - edukacja muzyczna na naszej dzielnicy </w:t>
            </w:r>
            <w:r w:rsidR="00550565">
              <w:rPr>
                <w:rFonts w:ascii="Arial" w:hAnsi="Arial" w:cs="Arial"/>
                <w:b/>
                <w:color w:val="000000"/>
                <w:sz w:val="18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</w:rPr>
              <w:t>Stowarzyszenie Twórcownia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26 800,00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55056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65,5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13 000,00 zł</w:t>
            </w:r>
          </w:p>
        </w:tc>
      </w:tr>
      <w:tr w:rsidR="00F92123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F2295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"1 Minuta" Festiwal i Warsztaty Filmowe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Fundacja „Filmowiec”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19 500,00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55056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61,5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9000,00 zł</w:t>
            </w:r>
          </w:p>
        </w:tc>
      </w:tr>
      <w:tr w:rsidR="00F92123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17/55/2024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550565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Poznańska Giełda Płytowa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VIR GALLERY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55056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18 100,00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550565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8000,00 zł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="0092529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2295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6/55/2024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550565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Literackie Jeżyce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Stowarzyszenie „Magiel Artystyczny”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55056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10 800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550565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10 800</w:t>
            </w:r>
            <w:r w:rsidR="00016ADE">
              <w:rPr>
                <w:rFonts w:ascii="Arial" w:hAnsi="Arial" w:cs="Arial"/>
                <w:b/>
                <w:color w:val="000000"/>
                <w:sz w:val="18"/>
              </w:rPr>
              <w:t>,00 zł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DA" w:rsidRDefault="002B62DA" w:rsidP="008F18AA">
      <w:pPr>
        <w:spacing w:after="0" w:line="240" w:lineRule="auto"/>
      </w:pPr>
      <w:r>
        <w:separator/>
      </w:r>
    </w:p>
  </w:endnote>
  <w:endnote w:type="continuationSeparator" w:id="0">
    <w:p w:rsidR="002B62DA" w:rsidRDefault="002B62DA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F1B40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DA" w:rsidRDefault="002B62DA" w:rsidP="008F18AA">
      <w:pPr>
        <w:spacing w:after="0" w:line="240" w:lineRule="auto"/>
      </w:pPr>
      <w:r>
        <w:separator/>
      </w:r>
    </w:p>
  </w:footnote>
  <w:footnote w:type="continuationSeparator" w:id="0">
    <w:p w:rsidR="002B62DA" w:rsidRDefault="002B62DA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2F3E"/>
    <w:rsid w:val="0006342A"/>
    <w:rsid w:val="000A2ED7"/>
    <w:rsid w:val="000B2A34"/>
    <w:rsid w:val="00103C51"/>
    <w:rsid w:val="00103E54"/>
    <w:rsid w:val="00125340"/>
    <w:rsid w:val="002176C9"/>
    <w:rsid w:val="00226FB2"/>
    <w:rsid w:val="002B62DA"/>
    <w:rsid w:val="002F5211"/>
    <w:rsid w:val="0035769C"/>
    <w:rsid w:val="00372C3F"/>
    <w:rsid w:val="003F67D1"/>
    <w:rsid w:val="004403F0"/>
    <w:rsid w:val="004524BF"/>
    <w:rsid w:val="00486BAE"/>
    <w:rsid w:val="004A2C2A"/>
    <w:rsid w:val="004B30BE"/>
    <w:rsid w:val="004B3A55"/>
    <w:rsid w:val="00550565"/>
    <w:rsid w:val="005974CA"/>
    <w:rsid w:val="005D73C2"/>
    <w:rsid w:val="00625252"/>
    <w:rsid w:val="006764DA"/>
    <w:rsid w:val="006E61C4"/>
    <w:rsid w:val="006F2FA3"/>
    <w:rsid w:val="007257AB"/>
    <w:rsid w:val="007A1F56"/>
    <w:rsid w:val="007E47C3"/>
    <w:rsid w:val="007F1B40"/>
    <w:rsid w:val="008154F2"/>
    <w:rsid w:val="00837541"/>
    <w:rsid w:val="00896955"/>
    <w:rsid w:val="008A2320"/>
    <w:rsid w:val="008B257B"/>
    <w:rsid w:val="008F18AA"/>
    <w:rsid w:val="0092529E"/>
    <w:rsid w:val="00A16BBB"/>
    <w:rsid w:val="00A42A8A"/>
    <w:rsid w:val="00A42B06"/>
    <w:rsid w:val="00AC2D9A"/>
    <w:rsid w:val="00AF5BB3"/>
    <w:rsid w:val="00B204F7"/>
    <w:rsid w:val="00B32CCE"/>
    <w:rsid w:val="00B60DEC"/>
    <w:rsid w:val="00C278CB"/>
    <w:rsid w:val="00C67DE2"/>
    <w:rsid w:val="00CB085A"/>
    <w:rsid w:val="00CB1FCA"/>
    <w:rsid w:val="00CD79E9"/>
    <w:rsid w:val="00D27BD6"/>
    <w:rsid w:val="00D4575A"/>
    <w:rsid w:val="00DA00BF"/>
    <w:rsid w:val="00DB5B9B"/>
    <w:rsid w:val="00E80730"/>
    <w:rsid w:val="00F22954"/>
    <w:rsid w:val="00F44412"/>
    <w:rsid w:val="00F646D4"/>
    <w:rsid w:val="00F76771"/>
    <w:rsid w:val="00F86B44"/>
    <w:rsid w:val="00F92123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7</cp:revision>
  <cp:lastPrinted>2024-03-22T08:04:00Z</cp:lastPrinted>
  <dcterms:created xsi:type="dcterms:W3CDTF">2024-03-22T07:31:00Z</dcterms:created>
  <dcterms:modified xsi:type="dcterms:W3CDTF">2024-03-26T11:06:00Z</dcterms:modified>
</cp:coreProperties>
</file>