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998">
          <w:t>360/2024/P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D1998">
        <w:rPr>
          <w:b/>
          <w:sz w:val="28"/>
        </w:rPr>
        <w:fldChar w:fldCharType="separate"/>
      </w:r>
      <w:r w:rsidR="008D1998">
        <w:rPr>
          <w:b/>
          <w:sz w:val="28"/>
        </w:rPr>
        <w:t>28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998">
              <w:rPr>
                <w:b/>
                <w:sz w:val="24"/>
                <w:szCs w:val="24"/>
              </w:rPr>
              <w:fldChar w:fldCharType="separate"/>
            </w:r>
            <w:r w:rsidR="008D1998">
              <w:rPr>
                <w:b/>
                <w:sz w:val="24"/>
                <w:szCs w:val="24"/>
              </w:rPr>
              <w:t>zarządzenie w sprawie zasad finansowania i rozliczania zadania własnego gminy powierzonego do wykonywania spółce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998">
        <w:rPr>
          <w:color w:val="000000"/>
          <w:sz w:val="24"/>
          <w:szCs w:val="24"/>
        </w:rPr>
        <w:t>Na podstawie art. 30 ust. 1 ustawy z dnia 8 marca 1990 r. o samorządzie gminnym (Dz. U. z</w:t>
      </w:r>
      <w:r w:rsidR="00634D22">
        <w:rPr>
          <w:color w:val="000000"/>
          <w:sz w:val="24"/>
          <w:szCs w:val="24"/>
        </w:rPr>
        <w:t> </w:t>
      </w:r>
      <w:r w:rsidRPr="008D1998">
        <w:rPr>
          <w:color w:val="000000"/>
          <w:sz w:val="24"/>
          <w:szCs w:val="24"/>
        </w:rPr>
        <w:t xml:space="preserve">2023 r. poz. 40 z </w:t>
      </w:r>
      <w:proofErr w:type="spellStart"/>
      <w:r w:rsidRPr="008D1998">
        <w:rPr>
          <w:color w:val="000000"/>
          <w:sz w:val="24"/>
          <w:szCs w:val="24"/>
        </w:rPr>
        <w:t>późn</w:t>
      </w:r>
      <w:proofErr w:type="spellEnd"/>
      <w:r w:rsidRPr="008D1998">
        <w:rPr>
          <w:color w:val="000000"/>
          <w:sz w:val="24"/>
          <w:szCs w:val="24"/>
        </w:rPr>
        <w:t>. zm.), art. 2 ustawy z dnia 20 grudnia 1996 r. o gospodarce komunalnej (Dz. U. z 2021 r. poz. 679) oraz uchwały Nr XXXVII/655/VIII/2020 Rady Miasta Poznania z dnia 3 listopada 2020 r. w sprawie powierzenia spółce Wielkopolskie Centrum Wspierania Inwestycji sp. z o.o. zadania własnego gminy zarządza się, co następuje</w:t>
      </w:r>
      <w:r w:rsidRPr="008D1998">
        <w:rPr>
          <w:color w:val="000000"/>
          <w:sz w:val="24"/>
        </w:rPr>
        <w:t>:</w:t>
      </w:r>
    </w:p>
    <w:p w:rsidR="008D1998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4F4F4F"/>
          <w:sz w:val="24"/>
          <w:szCs w:val="24"/>
        </w:rPr>
      </w:pPr>
      <w:bookmarkStart w:id="3" w:name="z1"/>
      <w:bookmarkEnd w:id="3"/>
      <w:r w:rsidRPr="008D1998">
        <w:rPr>
          <w:color w:val="000000"/>
          <w:sz w:val="24"/>
          <w:szCs w:val="24"/>
        </w:rPr>
        <w:t>W zarządzeniu Nr 1024/2020/P Prezydenta Miasta Poznania z dnia 14 grudnia 2020 r. w</w:t>
      </w:r>
      <w:r w:rsidR="00634D22">
        <w:rPr>
          <w:color w:val="000000"/>
          <w:sz w:val="24"/>
          <w:szCs w:val="24"/>
        </w:rPr>
        <w:t> </w:t>
      </w:r>
      <w:r w:rsidRPr="008D1998">
        <w:rPr>
          <w:color w:val="000000"/>
          <w:sz w:val="24"/>
          <w:szCs w:val="24"/>
        </w:rPr>
        <w:t>sprawie zasad finansowania i rozliczania zadania własnego gminy powierzonego do wykonywania spółce Wielkopolskie Centrum Wspierania Inwestycji sp. z o.o. wprowadza się następujące zmiany</w:t>
      </w:r>
      <w:r w:rsidRPr="008D1998">
        <w:rPr>
          <w:color w:val="4F4F4F"/>
          <w:sz w:val="24"/>
          <w:szCs w:val="24"/>
        </w:rPr>
        <w:t>: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1) w § 2 ust. 2 otrzymuje brzmienie: 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„Miasto przyznaje Spółce pomoc w związku z realizacją zadania na podstawie rozporządzenia Komisji (UE) nr 2023/2832 z dnia 13 grudnia 2023 r. w sprawie stosowania art. 107 i 108 Traktatu o funkcjonowaniu Unii Europejskiej do pomocy de </w:t>
      </w:r>
      <w:proofErr w:type="spellStart"/>
      <w:r w:rsidRPr="008D1998">
        <w:rPr>
          <w:color w:val="000000"/>
          <w:sz w:val="24"/>
          <w:szCs w:val="24"/>
        </w:rPr>
        <w:t>minimis</w:t>
      </w:r>
      <w:proofErr w:type="spellEnd"/>
      <w:r w:rsidRPr="008D1998">
        <w:rPr>
          <w:color w:val="000000"/>
          <w:sz w:val="24"/>
          <w:szCs w:val="24"/>
        </w:rPr>
        <w:t xml:space="preserve"> przyznawanej przedsiębiorstwom wykonującym usługi świadczone w ogólnym interesie gospodarczym.”;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>2) w § 2 ust. 3 otrzymuje brzmienie: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„Całkowita kwota pomocy de </w:t>
      </w:r>
      <w:proofErr w:type="spellStart"/>
      <w:r w:rsidRPr="008D1998">
        <w:rPr>
          <w:color w:val="000000"/>
          <w:sz w:val="24"/>
          <w:szCs w:val="24"/>
        </w:rPr>
        <w:t>minimis</w:t>
      </w:r>
      <w:proofErr w:type="spellEnd"/>
      <w:r w:rsidRPr="008D1998">
        <w:rPr>
          <w:color w:val="000000"/>
          <w:sz w:val="24"/>
          <w:szCs w:val="24"/>
        </w:rPr>
        <w:t xml:space="preserve"> przyznanej Spółce z tytułu świadczenia usług w</w:t>
      </w:r>
      <w:r w:rsidR="00634D22">
        <w:rPr>
          <w:color w:val="000000"/>
          <w:sz w:val="24"/>
          <w:szCs w:val="24"/>
        </w:rPr>
        <w:t> </w:t>
      </w:r>
      <w:r w:rsidRPr="008D1998">
        <w:rPr>
          <w:color w:val="000000"/>
          <w:sz w:val="24"/>
          <w:szCs w:val="24"/>
        </w:rPr>
        <w:t>ogólnym interesie gospodarczym nie może przekroczyć 750 000 EUR w okresie 3 lat.”;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3) w § 4 ust. 3 otrzymuje brzmienie: 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lastRenderedPageBreak/>
        <w:t>„Spółka jest zobowiązana do aktualizacji planu, o którym mowa w ust. 2, w terminie do 15 października każdego roku i przedstawiania Pełnomocnikowi do akceptacji.”;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4) w § 4 ust. 4 otrzymuje brzmienie: 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„Pełnomocnik, przed przekazaniem przez Miasto Spółce pomocy z tytułu realizacji zadania, jest zobowiązany uzyskać od Spółki oświadczenie o wysokości wszelkiej pomocy de </w:t>
      </w:r>
      <w:proofErr w:type="spellStart"/>
      <w:r w:rsidRPr="008D1998">
        <w:rPr>
          <w:color w:val="000000"/>
          <w:sz w:val="24"/>
          <w:szCs w:val="24"/>
        </w:rPr>
        <w:t>minimis</w:t>
      </w:r>
      <w:proofErr w:type="spellEnd"/>
      <w:r w:rsidRPr="008D1998">
        <w:rPr>
          <w:color w:val="000000"/>
          <w:sz w:val="24"/>
          <w:szCs w:val="24"/>
        </w:rPr>
        <w:t xml:space="preserve"> otrzymanej w roku udzielenia planowanej pomocy i w dwóch poprzednich latach budżetowych oraz innej pomocy publicznej otrzymanej na realizację zadania. W tym celu nie później niż 30 dni przed planowanym terminem udzielenia i wypłaty pomocy Pełnomocnik wzywa Spółkę do przesłania wskazanego oświadczenia.”;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5) w § 4 ust. 5 otrzymuje brzmienie: 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>„Spółka przekazuje Pełnomocnikowi oświadczenie, o którym mowa w ust. 4, w terminie do 5</w:t>
      </w:r>
      <w:r w:rsidR="00634D22">
        <w:rPr>
          <w:color w:val="000000"/>
          <w:sz w:val="24"/>
          <w:szCs w:val="24"/>
        </w:rPr>
        <w:t> </w:t>
      </w:r>
      <w:r w:rsidRPr="008D1998">
        <w:rPr>
          <w:color w:val="000000"/>
          <w:sz w:val="24"/>
          <w:szCs w:val="24"/>
        </w:rPr>
        <w:t>dni roboczych od dnia otrzymania wezwania.”;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6) w § 4 ust. 6 otrzymuje brzmienie: 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„Po otrzymaniu oświadczenia, o którym mowa w ust. 4 i 5, Pełnomocnik weryfikuje wysokość pomocy udzielanej Spółce na realizację zadania, mając na uwadze, że całkowita wartość pomocy de </w:t>
      </w:r>
      <w:proofErr w:type="spellStart"/>
      <w:r w:rsidRPr="008D1998">
        <w:rPr>
          <w:color w:val="000000"/>
          <w:sz w:val="24"/>
          <w:szCs w:val="24"/>
        </w:rPr>
        <w:t>minimis</w:t>
      </w:r>
      <w:proofErr w:type="spellEnd"/>
      <w:r w:rsidRPr="008D1998">
        <w:rPr>
          <w:color w:val="000000"/>
          <w:sz w:val="24"/>
          <w:szCs w:val="24"/>
        </w:rPr>
        <w:t xml:space="preserve"> przyznanej Spółce nie może być wyższa niż 750 000 euro w</w:t>
      </w:r>
      <w:r w:rsidR="00634D22">
        <w:rPr>
          <w:color w:val="000000"/>
          <w:sz w:val="24"/>
          <w:szCs w:val="24"/>
        </w:rPr>
        <w:t> </w:t>
      </w:r>
      <w:r w:rsidRPr="008D1998">
        <w:rPr>
          <w:color w:val="000000"/>
          <w:sz w:val="24"/>
          <w:szCs w:val="24"/>
        </w:rPr>
        <w:t>okresie 3 minionych lat, a w przypadku innej pomocy przyznanej Spółce na wykonywanie zadania łączna intensywność pomocy przyznanej na realizację zadania nie może być wyższa od wartości maksymalnej określonej w aktach regulujących zasady jej przyznawania.”;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7) w § 4 ust. 11 otrzymuje brzmienie: 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„W przypadku gdy Miasto przyzna Spółce pomoc na podstawie oświadczenia zawierającego błędne lub niekompletne dane, a przyznanie przez Miasto pomocy będzie skutkowało przekroczeniem limitu pomocy de </w:t>
      </w:r>
      <w:proofErr w:type="spellStart"/>
      <w:r w:rsidRPr="008D1998">
        <w:rPr>
          <w:color w:val="000000"/>
          <w:sz w:val="24"/>
          <w:szCs w:val="24"/>
        </w:rPr>
        <w:t>minimis</w:t>
      </w:r>
      <w:proofErr w:type="spellEnd"/>
      <w:r w:rsidRPr="008D1998">
        <w:rPr>
          <w:color w:val="000000"/>
          <w:sz w:val="24"/>
          <w:szCs w:val="24"/>
        </w:rPr>
        <w:t xml:space="preserve"> w wysokości 750 000 euro, Spółka w terminie 5</w:t>
      </w:r>
      <w:r w:rsidR="00634D22">
        <w:rPr>
          <w:color w:val="000000"/>
          <w:sz w:val="24"/>
          <w:szCs w:val="24"/>
        </w:rPr>
        <w:t> </w:t>
      </w:r>
      <w:r w:rsidRPr="008D1998">
        <w:rPr>
          <w:color w:val="000000"/>
          <w:sz w:val="24"/>
          <w:szCs w:val="24"/>
        </w:rPr>
        <w:t>dni roboczych od otrzymania informacji o zaistnieniu wyżej wskazanej okoliczności jest zobowiązana do zwrotu udzielonej przez Miasto na podstawie tego oświadczenia pomocy wraz z odsetkami w wysokości wynikającej z obowiązujących przepisów dotyczących zwrotu niedozwolonej pomocy publicznej.”;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8) w § 5 ust. 1 pkt 1 otrzymuje brzmienie: 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>„przedstawiania Pełnomocnikowi w terminie do dnia 15 marca każdego roku raportu rocznego obejmującego koszty, o których mowa w § 7 ust. 3, i przychody, o których mowa w</w:t>
      </w:r>
      <w:r w:rsidR="00634D22">
        <w:rPr>
          <w:color w:val="000000"/>
          <w:sz w:val="24"/>
          <w:szCs w:val="24"/>
        </w:rPr>
        <w:t> </w:t>
      </w:r>
      <w:r w:rsidRPr="008D1998">
        <w:rPr>
          <w:color w:val="000000"/>
          <w:sz w:val="24"/>
          <w:szCs w:val="24"/>
        </w:rPr>
        <w:t>§ 7 ust. 4, dotyczące realizacji zadania w roku poprzednim oraz informację o wysokości poniesionych wydatków w poprzednim roku i narastająco w całym okresie powierzenia realizacji zadania;”;</w:t>
      </w:r>
    </w:p>
    <w:p w:rsidR="008D1998" w:rsidRPr="008D1998" w:rsidRDefault="008D1998" w:rsidP="008D1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t xml:space="preserve">9) w § 7 ust. 3 pkt 5 otrzymuje brzmienie: </w:t>
      </w:r>
    </w:p>
    <w:p w:rsidR="008D1998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D1998">
        <w:rPr>
          <w:color w:val="000000"/>
          <w:sz w:val="24"/>
          <w:szCs w:val="24"/>
        </w:rPr>
        <w:lastRenderedPageBreak/>
        <w:t>„podatek dochodowy od osób prawnych w części dotyczącej realizacji powierzonego zadania;”.</w:t>
      </w:r>
    </w:p>
    <w:p w:rsidR="008D1998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998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998">
        <w:rPr>
          <w:color w:val="000000"/>
          <w:sz w:val="24"/>
          <w:szCs w:val="24"/>
        </w:rPr>
        <w:t>Wykonanie zarządzenia powierza się Pełnomocnikowi ds. Smart City, spółce Wielkopolskie Centrum Wspierania Inwestycji sp. z o.o. oraz wydziałom, biurom i jednostkom organizacyjnym Miasta Poznania w zakresie realizowanych przez nie zadań.</w:t>
      </w:r>
    </w:p>
    <w:p w:rsidR="008D1998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998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998">
        <w:rPr>
          <w:color w:val="000000"/>
          <w:sz w:val="24"/>
          <w:szCs w:val="24"/>
        </w:rPr>
        <w:t>Zarządzenie wchodzi w życie z dniem podpisania.</w:t>
      </w:r>
    </w:p>
    <w:p w:rsidR="008D1998" w:rsidRDefault="008D1998" w:rsidP="008D1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1998" w:rsidRPr="008D1998" w:rsidRDefault="008D1998" w:rsidP="008D1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1998" w:rsidRPr="008D1998" w:rsidSect="008D19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98" w:rsidRDefault="008D1998">
      <w:r>
        <w:separator/>
      </w:r>
    </w:p>
  </w:endnote>
  <w:endnote w:type="continuationSeparator" w:id="0">
    <w:p w:rsidR="008D1998" w:rsidRDefault="008D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98" w:rsidRDefault="008D1998">
      <w:r>
        <w:separator/>
      </w:r>
    </w:p>
  </w:footnote>
  <w:footnote w:type="continuationSeparator" w:id="0">
    <w:p w:rsidR="008D1998" w:rsidRDefault="008D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60/2024/P"/>
    <w:docVar w:name="Sprawa" w:val="zarządzenie w sprawie zasad finansowania i rozliczania zadania własnego gminy powierzonego do wykonywania spółce Wielkopolskie Centrum Wspierania Inwestycji sp. z o.o."/>
  </w:docVars>
  <w:rsids>
    <w:rsidRoot w:val="008D199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34D22"/>
    <w:rsid w:val="0065477E"/>
    <w:rsid w:val="006A2966"/>
    <w:rsid w:val="006B21B2"/>
    <w:rsid w:val="00760F01"/>
    <w:rsid w:val="00853287"/>
    <w:rsid w:val="00860838"/>
    <w:rsid w:val="008D199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686</Words>
  <Characters>3892</Characters>
  <Application>Microsoft Office Word</Application>
  <DocSecurity>0</DocSecurity>
  <Lines>86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2024-03-29T09:26:00Z</dcterms:created>
  <dcterms:modified xsi:type="dcterms:W3CDTF">2024-03-29T09:26:00Z</dcterms:modified>
</cp:coreProperties>
</file>