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E08FC">
              <w:rPr>
                <w:b/>
              </w:rPr>
              <w:fldChar w:fldCharType="separate"/>
            </w:r>
            <w:r w:rsidR="006E08FC">
              <w:rPr>
                <w:b/>
              </w:rPr>
              <w:t>powołania Komisji Wyborczej wybierającej członków  Miejskiej Rady Seniorów w Poznaniu V kadencji.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E08FC" w:rsidRDefault="00FA63B5" w:rsidP="006E08FC">
      <w:pPr>
        <w:spacing w:line="360" w:lineRule="auto"/>
        <w:jc w:val="both"/>
      </w:pPr>
      <w:bookmarkStart w:id="2" w:name="z1"/>
      <w:bookmarkEnd w:id="2"/>
    </w:p>
    <w:p w:rsidR="006E08FC" w:rsidRPr="006E08FC" w:rsidRDefault="006E08FC" w:rsidP="006E08F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08FC">
        <w:rPr>
          <w:color w:val="000000"/>
        </w:rPr>
        <w:t>W związku ze zbliżającym się końcem IV kadencji Miejskiej Rady Seniorów w Poznaniu na mocy zarządzenia Nr 61/2024/P z dnia 26 stycznia 2024 r. Prezydent Miasta Poznania ogłosił nabór kandydatek/kandydatów do Miejskiej Rady Seniorów w Poznaniu V kadencji oraz Komisji Wyborczej, a także uczestniczek/uczestników Zebrania Wyborczego.</w:t>
      </w:r>
    </w:p>
    <w:p w:rsidR="006E08FC" w:rsidRPr="006E08FC" w:rsidRDefault="006E08FC" w:rsidP="006E08F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08FC">
        <w:rPr>
          <w:color w:val="000000"/>
        </w:rPr>
        <w:t>W związku z tym niezbędne jest powołanie Komisji.</w:t>
      </w:r>
    </w:p>
    <w:p w:rsidR="006E08FC" w:rsidRPr="006E08FC" w:rsidRDefault="006E08FC" w:rsidP="006E08F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08FC">
        <w:rPr>
          <w:color w:val="000000"/>
        </w:rPr>
        <w:t>Kompetencje Komisji oraz tryb jej powołania zostały określone w statucie Miejskiej Rady Seniorów w Poznaniu, stanowiącym załącznik do uchwały Nr XLV/806/VIII/2021 Rady Miasta Poznania.</w:t>
      </w:r>
    </w:p>
    <w:p w:rsidR="006E08FC" w:rsidRPr="006E08FC" w:rsidRDefault="006E08FC" w:rsidP="006E08F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08FC">
        <w:rPr>
          <w:color w:val="000000"/>
        </w:rPr>
        <w:t>Zgodnie z ww. statutem Prezydent Miasta Poznania w drodze zarządzenia powołuje Komisję w składzie 5 osób oraz wskazuje jej przewodniczącą/przewodniczącego.</w:t>
      </w:r>
    </w:p>
    <w:p w:rsidR="006E08FC" w:rsidRDefault="006E08FC" w:rsidP="006E08FC">
      <w:pPr>
        <w:spacing w:line="360" w:lineRule="auto"/>
        <w:jc w:val="both"/>
        <w:rPr>
          <w:color w:val="000000"/>
        </w:rPr>
      </w:pPr>
      <w:r w:rsidRPr="006E08FC">
        <w:rPr>
          <w:color w:val="000000"/>
        </w:rPr>
        <w:t>W świetle powyższego przyjęcie zarządzenia jest w pełni zasadne.</w:t>
      </w:r>
    </w:p>
    <w:p w:rsidR="006E08FC" w:rsidRDefault="006E08FC" w:rsidP="006E08FC">
      <w:pPr>
        <w:spacing w:line="360" w:lineRule="auto"/>
        <w:jc w:val="both"/>
      </w:pPr>
    </w:p>
    <w:p w:rsidR="006E08FC" w:rsidRDefault="006E08FC" w:rsidP="006E08FC">
      <w:pPr>
        <w:keepNext/>
        <w:spacing w:line="360" w:lineRule="auto"/>
        <w:jc w:val="center"/>
      </w:pPr>
      <w:r>
        <w:t>DYREKTORKA WYDZIAŁU</w:t>
      </w:r>
    </w:p>
    <w:p w:rsidR="006E08FC" w:rsidRPr="006E08FC" w:rsidRDefault="006E08FC" w:rsidP="006E08FC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6E08FC" w:rsidRPr="006E08FC" w:rsidSect="006E08F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8FC" w:rsidRDefault="006E08FC">
      <w:r>
        <w:separator/>
      </w:r>
    </w:p>
  </w:endnote>
  <w:endnote w:type="continuationSeparator" w:id="0">
    <w:p w:rsidR="006E08FC" w:rsidRDefault="006E0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8FC" w:rsidRDefault="006E08FC">
      <w:r>
        <w:separator/>
      </w:r>
    </w:p>
  </w:footnote>
  <w:footnote w:type="continuationSeparator" w:id="0">
    <w:p w:rsidR="006E08FC" w:rsidRDefault="006E0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Wyborczej wybierającej członków  Miejskiej Rady Seniorów w Poznaniu V kadencji."/>
  </w:docVars>
  <w:rsids>
    <w:rsidRoot w:val="006E08FC"/>
    <w:rsid w:val="000607A3"/>
    <w:rsid w:val="001B1D53"/>
    <w:rsid w:val="0022095A"/>
    <w:rsid w:val="002946C5"/>
    <w:rsid w:val="002C29F3"/>
    <w:rsid w:val="004D0508"/>
    <w:rsid w:val="006E08F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133</Words>
  <Characters>878</Characters>
  <Application>Microsoft Office Word</Application>
  <DocSecurity>0</DocSecurity>
  <Lines>24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2024-03-29T10:04:00Z</dcterms:created>
  <dcterms:modified xsi:type="dcterms:W3CDTF">2024-03-29T10:04:00Z</dcterms:modified>
</cp:coreProperties>
</file>