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1083">
              <w:rPr>
                <w:b/>
              </w:rPr>
              <w:fldChar w:fldCharType="separate"/>
            </w:r>
            <w:r w:rsidR="00011083">
              <w:rPr>
                <w:b/>
              </w:rPr>
              <w:t xml:space="preserve">zarządzenie w sprawie przekazania na stan majątkowy Szkoły Podstawowej nr 50, z siedzibą na osiedlu Stare </w:t>
            </w:r>
            <w:proofErr w:type="spellStart"/>
            <w:r w:rsidR="00011083">
              <w:rPr>
                <w:b/>
              </w:rPr>
              <w:t>Żegrze</w:t>
            </w:r>
            <w:proofErr w:type="spellEnd"/>
            <w:r w:rsidR="00011083">
              <w:rPr>
                <w:b/>
              </w:rPr>
              <w:t xml:space="preserve"> 1, 61-249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1083" w:rsidRDefault="00FA63B5" w:rsidP="00011083">
      <w:pPr>
        <w:spacing w:line="360" w:lineRule="auto"/>
        <w:jc w:val="both"/>
      </w:pPr>
      <w:bookmarkStart w:id="2" w:name="z1"/>
      <w:bookmarkEnd w:id="2"/>
    </w:p>
    <w:p w:rsidR="00011083" w:rsidRPr="00011083" w:rsidRDefault="00011083" w:rsidP="0001108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11083">
        <w:rPr>
          <w:color w:val="000000"/>
        </w:rPr>
        <w:t>Zmiana zarządzenia polega na poprawieniu omyłki pisarskiej w tytule, § 1, § 2 oraz uzasadnieniu.</w:t>
      </w:r>
    </w:p>
    <w:p w:rsidR="00011083" w:rsidRDefault="00011083" w:rsidP="00011083">
      <w:pPr>
        <w:spacing w:line="360" w:lineRule="auto"/>
        <w:jc w:val="both"/>
        <w:rPr>
          <w:color w:val="000000"/>
        </w:rPr>
      </w:pPr>
      <w:r w:rsidRPr="00011083">
        <w:rPr>
          <w:color w:val="000000"/>
        </w:rPr>
        <w:t>Zarządzeniem Nr 278/2024/P Prezydenta Miasta Poznania z dnia 8 marca 2024 r. zmieniono nazwę szkoły w zarządzeniu Nr 904/2022/P z: "Szkoła Podstawowa nr 50" na: "Zespół Szkół z Oddziałami Integracyjnymi nr 1". Ponieważ zgodnie ze stanem faktycznym nazwa szkoły brzmi: "Zespół Szkolno-Przedszkolny nr 19", konieczne jest wydanie zarządzenia zmieniającego.</w:t>
      </w:r>
    </w:p>
    <w:p w:rsidR="00011083" w:rsidRDefault="00011083" w:rsidP="00011083">
      <w:pPr>
        <w:spacing w:line="360" w:lineRule="auto"/>
        <w:jc w:val="both"/>
      </w:pPr>
    </w:p>
    <w:p w:rsidR="00011083" w:rsidRDefault="00011083" w:rsidP="00011083">
      <w:pPr>
        <w:keepNext/>
        <w:spacing w:line="360" w:lineRule="auto"/>
        <w:jc w:val="center"/>
      </w:pPr>
      <w:r>
        <w:t>DYREKTOR BIURA</w:t>
      </w:r>
    </w:p>
    <w:p w:rsidR="00011083" w:rsidRPr="00011083" w:rsidRDefault="00011083" w:rsidP="00011083">
      <w:pPr>
        <w:keepNext/>
        <w:spacing w:line="360" w:lineRule="auto"/>
        <w:jc w:val="center"/>
      </w:pPr>
      <w:r>
        <w:t>(-) Grzegorz Kamiński</w:t>
      </w:r>
    </w:p>
    <w:sectPr w:rsidR="00011083" w:rsidRPr="00011083" w:rsidSect="000110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83" w:rsidRDefault="00011083">
      <w:r>
        <w:separator/>
      </w:r>
    </w:p>
  </w:endnote>
  <w:endnote w:type="continuationSeparator" w:id="0">
    <w:p w:rsidR="00011083" w:rsidRDefault="0001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83" w:rsidRDefault="00011083">
      <w:r>
        <w:separator/>
      </w:r>
    </w:p>
  </w:footnote>
  <w:footnote w:type="continuationSeparator" w:id="0">
    <w:p w:rsidR="00011083" w:rsidRDefault="0001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011083"/>
    <w:rsid w:val="00011083"/>
    <w:rsid w:val="000607A3"/>
    <w:rsid w:val="00191992"/>
    <w:rsid w:val="001B1D53"/>
    <w:rsid w:val="002946C5"/>
    <w:rsid w:val="002C29F3"/>
    <w:rsid w:val="008C68E6"/>
    <w:rsid w:val="00AA04BE"/>
    <w:rsid w:val="00AC4582"/>
    <w:rsid w:val="00B072C0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115</Words>
  <Characters>732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2024-04-05T11:20:00Z</dcterms:created>
  <dcterms:modified xsi:type="dcterms:W3CDTF">2024-04-05T11:20:00Z</dcterms:modified>
</cp:coreProperties>
</file>