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581">
          <w:t>408/2024/P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581">
        <w:rPr>
          <w:b/>
          <w:sz w:val="28"/>
        </w:rPr>
        <w:fldChar w:fldCharType="separate"/>
      </w:r>
      <w:r w:rsidR="001C1581">
        <w:rPr>
          <w:b/>
          <w:sz w:val="28"/>
        </w:rPr>
        <w:t>11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581">
              <w:rPr>
                <w:b/>
                <w:sz w:val="24"/>
                <w:szCs w:val="24"/>
              </w:rPr>
              <w:fldChar w:fldCharType="separate"/>
            </w:r>
            <w:r w:rsidR="001C1581">
              <w:rPr>
                <w:b/>
                <w:sz w:val="24"/>
                <w:szCs w:val="24"/>
              </w:rPr>
              <w:t>rozstrzygnięcia otwartego konkursu ofert nr 60/2024 na powierzenie realizacji zadań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581" w:rsidP="001C1581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C1581">
        <w:rPr>
          <w:color w:val="000000"/>
          <w:sz w:val="24"/>
        </w:rPr>
        <w:t xml:space="preserve">Na podstawie </w:t>
      </w:r>
      <w:r w:rsidRPr="001C1581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095288">
        <w:rPr>
          <w:color w:val="000000"/>
          <w:sz w:val="24"/>
          <w:szCs w:val="24"/>
        </w:rPr>
        <w:t> </w:t>
      </w:r>
      <w:r w:rsidRPr="001C1581">
        <w:rPr>
          <w:color w:val="000000"/>
          <w:sz w:val="24"/>
          <w:szCs w:val="24"/>
        </w:rPr>
        <w:t>działalności pożytku publicznego i o wolontariacie (t.j. Dz. U. z 2023 r. poz. 571)</w:t>
      </w:r>
      <w:r w:rsidRPr="001C1581">
        <w:rPr>
          <w:color w:val="000000"/>
          <w:sz w:val="24"/>
          <w:szCs w:val="22"/>
        </w:rPr>
        <w:t xml:space="preserve"> zarządza się, co następuje:</w:t>
      </w:r>
    </w:p>
    <w:p w:rsidR="001C1581" w:rsidRDefault="001C1581" w:rsidP="001C1581">
      <w:pPr>
        <w:spacing w:line="360" w:lineRule="auto"/>
        <w:jc w:val="both"/>
        <w:rPr>
          <w:sz w:val="24"/>
        </w:rPr>
      </w:pPr>
    </w:p>
    <w:p w:rsidR="001C1581" w:rsidRDefault="001C1581" w:rsidP="001C1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581" w:rsidRDefault="001C1581" w:rsidP="001C1581">
      <w:pPr>
        <w:keepNext/>
        <w:spacing w:line="360" w:lineRule="auto"/>
        <w:rPr>
          <w:color w:val="000000"/>
          <w:sz w:val="24"/>
        </w:rPr>
      </w:pPr>
    </w:p>
    <w:p w:rsidR="001C1581" w:rsidRPr="001C1581" w:rsidRDefault="001C1581" w:rsidP="001C1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581">
        <w:rPr>
          <w:color w:val="000000"/>
          <w:sz w:val="24"/>
          <w:szCs w:val="24"/>
        </w:rPr>
        <w:t>1. W okresie od 15 kwietnia 2024 r. do 31 lipca 2024 r. postanawia się realizować zadania publiczne w obszarze „Działalność na rzecz rodziny, macierzyństwa, rodzicielstwa, upowszechniania i ochrony praw dziecka” w roku 2024 pn.: „Organizacja Inauguracji Poznańskich Dni Rodziny” oraz „Dziecięca Rada Miasta Poznania wraz z animacjami z</w:t>
      </w:r>
      <w:r w:rsidR="00095288">
        <w:rPr>
          <w:color w:val="000000"/>
          <w:sz w:val="24"/>
          <w:szCs w:val="24"/>
        </w:rPr>
        <w:t> </w:t>
      </w:r>
      <w:r w:rsidRPr="001C1581">
        <w:rPr>
          <w:color w:val="000000"/>
          <w:sz w:val="24"/>
          <w:szCs w:val="24"/>
        </w:rPr>
        <w:t>okazji Dnia Dziecka w ramach Poznańskich Dni Rodziny 2024 r.” przez podmiot wskazany w załączniku nr 1 do zarządzenia, przekazując na ten cel łączną kwotę dotacji w</w:t>
      </w:r>
      <w:r w:rsidR="00095288">
        <w:rPr>
          <w:color w:val="000000"/>
          <w:sz w:val="24"/>
          <w:szCs w:val="24"/>
        </w:rPr>
        <w:t> </w:t>
      </w:r>
      <w:r w:rsidRPr="001C1581">
        <w:rPr>
          <w:color w:val="000000"/>
          <w:sz w:val="24"/>
          <w:szCs w:val="24"/>
        </w:rPr>
        <w:t>wysokości 180 000 zł (słownie: sto osiemdziesiąt tysięcy 00/100).</w:t>
      </w:r>
    </w:p>
    <w:p w:rsidR="001C1581" w:rsidRPr="001C1581" w:rsidRDefault="001C1581" w:rsidP="001C1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1581">
        <w:rPr>
          <w:color w:val="000000"/>
          <w:sz w:val="24"/>
          <w:szCs w:val="24"/>
        </w:rPr>
        <w:t>2. Oferta, która nie otrzymała dotacji z budżetu Miasta Poznania z powodu wyczerpania środków, wymieniona została w załączniku nr 2 do zarządzenia.</w:t>
      </w:r>
    </w:p>
    <w:p w:rsidR="001C1581" w:rsidRDefault="001C1581" w:rsidP="001C1581">
      <w:pPr>
        <w:spacing w:line="360" w:lineRule="auto"/>
        <w:jc w:val="both"/>
        <w:rPr>
          <w:color w:val="000000"/>
          <w:sz w:val="24"/>
        </w:rPr>
      </w:pPr>
    </w:p>
    <w:p w:rsidR="001C1581" w:rsidRDefault="001C1581" w:rsidP="001C1581">
      <w:pPr>
        <w:spacing w:line="360" w:lineRule="auto"/>
        <w:jc w:val="both"/>
        <w:rPr>
          <w:color w:val="000000"/>
          <w:sz w:val="24"/>
        </w:rPr>
      </w:pPr>
    </w:p>
    <w:p w:rsidR="001C1581" w:rsidRDefault="001C1581" w:rsidP="001C1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C1581" w:rsidRDefault="001C1581" w:rsidP="001C1581">
      <w:pPr>
        <w:keepNext/>
        <w:spacing w:line="360" w:lineRule="auto"/>
        <w:rPr>
          <w:color w:val="000000"/>
          <w:sz w:val="24"/>
        </w:rPr>
      </w:pPr>
    </w:p>
    <w:p w:rsidR="001C1581" w:rsidRDefault="001C1581" w:rsidP="001C1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1581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umów z podmiotem, o</w:t>
      </w:r>
      <w:r w:rsidR="00095288">
        <w:rPr>
          <w:color w:val="000000"/>
          <w:sz w:val="24"/>
          <w:szCs w:val="24"/>
        </w:rPr>
        <w:t> </w:t>
      </w:r>
      <w:r w:rsidRPr="001C1581">
        <w:rPr>
          <w:color w:val="000000"/>
          <w:sz w:val="24"/>
          <w:szCs w:val="24"/>
        </w:rPr>
        <w:t>którym mowa w § 1, oraz za nadzór nad realizacją tych umów i zobowiązanie wyżej wymienionego podmiotu do przedłożenia sprawozdań z wykonania zadań w terminach określonych w zawartych umowach.</w:t>
      </w:r>
    </w:p>
    <w:p w:rsidR="001C1581" w:rsidRDefault="001C1581" w:rsidP="001C1581">
      <w:pPr>
        <w:spacing w:line="360" w:lineRule="auto"/>
        <w:jc w:val="both"/>
        <w:rPr>
          <w:color w:val="000000"/>
          <w:sz w:val="24"/>
        </w:rPr>
      </w:pPr>
    </w:p>
    <w:p w:rsidR="001C1581" w:rsidRDefault="001C1581" w:rsidP="001C1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1581" w:rsidRDefault="001C1581" w:rsidP="001C1581">
      <w:pPr>
        <w:keepNext/>
        <w:spacing w:line="360" w:lineRule="auto"/>
        <w:rPr>
          <w:color w:val="000000"/>
          <w:sz w:val="24"/>
        </w:rPr>
      </w:pPr>
    </w:p>
    <w:p w:rsidR="001C1581" w:rsidRDefault="001C1581" w:rsidP="001C15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581">
        <w:rPr>
          <w:color w:val="000000"/>
          <w:sz w:val="24"/>
          <w:szCs w:val="24"/>
        </w:rPr>
        <w:t>Zarządzenie wchodzi w życie z dniem podpisania.</w:t>
      </w:r>
    </w:p>
    <w:p w:rsidR="001C1581" w:rsidRDefault="001C1581" w:rsidP="001C1581">
      <w:pPr>
        <w:spacing w:line="360" w:lineRule="auto"/>
        <w:jc w:val="both"/>
        <w:rPr>
          <w:color w:val="000000"/>
          <w:sz w:val="24"/>
        </w:rPr>
      </w:pPr>
    </w:p>
    <w:p w:rsidR="001C1581" w:rsidRDefault="001C1581" w:rsidP="001C1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1581" w:rsidRDefault="001C1581" w:rsidP="001C1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C1581" w:rsidRDefault="001C1581" w:rsidP="001C1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C1581" w:rsidRPr="001C1581" w:rsidRDefault="001C1581" w:rsidP="001C1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C1581" w:rsidRPr="001C1581" w:rsidSect="001C1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81" w:rsidRDefault="001C1581">
      <w:r>
        <w:separator/>
      </w:r>
    </w:p>
  </w:endnote>
  <w:endnote w:type="continuationSeparator" w:id="0">
    <w:p w:rsidR="001C1581" w:rsidRDefault="001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81" w:rsidRDefault="001C1581">
      <w:r>
        <w:separator/>
      </w:r>
    </w:p>
  </w:footnote>
  <w:footnote w:type="continuationSeparator" w:id="0">
    <w:p w:rsidR="001C1581" w:rsidRDefault="001C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4r."/>
    <w:docVar w:name="AktNr" w:val="408/2024/P"/>
    <w:docVar w:name="Sprawa" w:val="rozstrzygnięcia otwartego konkursu ofert nr 60/2024 na powierzenie realizacji zadań Miasta Poznania w obszarze „Działalność na rzecz rodziny, macierzyństwa, rodzicielstwa, upowszechniania i ochrony praw dziecka” w roku 2024."/>
  </w:docVars>
  <w:rsids>
    <w:rsidRoot w:val="001C1581"/>
    <w:rsid w:val="00072485"/>
    <w:rsid w:val="00095288"/>
    <w:rsid w:val="000C07FF"/>
    <w:rsid w:val="000E2E12"/>
    <w:rsid w:val="00167A3B"/>
    <w:rsid w:val="001C158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B616A-6136-40E5-9A9F-87814A27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1652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2024-04-12T05:45:00Z</dcterms:created>
  <dcterms:modified xsi:type="dcterms:W3CDTF">2024-04-12T05:45:00Z</dcterms:modified>
</cp:coreProperties>
</file>