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2E94">
              <w:rPr>
                <w:b/>
              </w:rPr>
              <w:fldChar w:fldCharType="separate"/>
            </w:r>
            <w:r w:rsidR="007E2E94">
              <w:rPr>
                <w:b/>
              </w:rPr>
              <w:t>zarządzenie w sprawie wyboru wniosków inwestycyjnych z udziałem mieszkańców przeznaczonych do realizacji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2E94" w:rsidRDefault="00FA63B5" w:rsidP="007E2E94">
      <w:pPr>
        <w:spacing w:line="360" w:lineRule="auto"/>
        <w:jc w:val="both"/>
      </w:pPr>
      <w:bookmarkStart w:id="2" w:name="z1"/>
      <w:bookmarkEnd w:id="2"/>
    </w:p>
    <w:p w:rsidR="007E2E94" w:rsidRPr="007E2E94" w:rsidRDefault="007E2E94" w:rsidP="007E2E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2E94">
        <w:rPr>
          <w:color w:val="000000"/>
        </w:rPr>
        <w:t>Do Wydziału Gospodarki Komunalnej wpłynął wniosek Stowarzyszenia Mieszkańców Ulicy Oleszyckiej w Poznaniu, dotyczący dofinansowania inicjatywy lokalnej polegającej na budowie kanalizacji sanitarnej. Wniosek został przedstawiony Komisji do spraw opiniowania wniosków o realizację zadań publicznych w ramach inicjatyw lokalnych na posiedzeniu w</w:t>
      </w:r>
      <w:r w:rsidR="009B1A23">
        <w:rPr>
          <w:color w:val="000000"/>
        </w:rPr>
        <w:t> </w:t>
      </w:r>
      <w:r w:rsidRPr="007E2E94">
        <w:rPr>
          <w:color w:val="000000"/>
        </w:rPr>
        <w:t>dniu 18.04.2024 r.</w:t>
      </w:r>
    </w:p>
    <w:p w:rsidR="007E2E94" w:rsidRPr="007E2E94" w:rsidRDefault="007E2E94" w:rsidP="007E2E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2E94">
        <w:rPr>
          <w:color w:val="000000"/>
        </w:rPr>
        <w:t>Komisja jednogłośnie zaakceptowała powyższy wniosek do realizacji w roku bieżącym. Stanowisko komisji opierało się na Karcie oceny wniosku oraz spełnieniu wymaganych kryteriów przez stowarzyszenie.</w:t>
      </w:r>
    </w:p>
    <w:p w:rsidR="007E2E94" w:rsidRPr="007E2E94" w:rsidRDefault="007E2E94" w:rsidP="007E2E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2E94">
        <w:rPr>
          <w:color w:val="000000"/>
        </w:rPr>
        <w:t>Dofinansowanie zadania jest możliwe dzięki niewykorzystanym środkom z puli przeznaczonej na inwestycje lokalne w bieżącym roku.</w:t>
      </w:r>
    </w:p>
    <w:p w:rsidR="007E2E94" w:rsidRPr="007E2E94" w:rsidRDefault="007E2E94" w:rsidP="007E2E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2E94">
        <w:rPr>
          <w:color w:val="000000"/>
        </w:rPr>
        <w:t>Wobec powyższego wykaz wniosków przeznaczonych do realizacji w roku 2024 (załącznik nr 1 do zarządzenia) uzupełnia się o ww. inicjatywę lokalną.</w:t>
      </w:r>
    </w:p>
    <w:p w:rsidR="007E2E94" w:rsidRDefault="007E2E94" w:rsidP="007E2E94">
      <w:pPr>
        <w:spacing w:line="360" w:lineRule="auto"/>
        <w:jc w:val="both"/>
        <w:rPr>
          <w:color w:val="000000"/>
        </w:rPr>
      </w:pPr>
      <w:r w:rsidRPr="007E2E94">
        <w:rPr>
          <w:color w:val="000000"/>
        </w:rPr>
        <w:t>Wydanie zarządzenia uznaje się za</w:t>
      </w:r>
      <w:r w:rsidRPr="007E2E94">
        <w:rPr>
          <w:color w:val="FF0000"/>
        </w:rPr>
        <w:t xml:space="preserve"> </w:t>
      </w:r>
      <w:r w:rsidRPr="007E2E94">
        <w:rPr>
          <w:color w:val="000000"/>
        </w:rPr>
        <w:t>w pełni uzasadnione.</w:t>
      </w:r>
    </w:p>
    <w:p w:rsidR="007E2E94" w:rsidRDefault="007E2E94" w:rsidP="007E2E94">
      <w:pPr>
        <w:spacing w:line="360" w:lineRule="auto"/>
        <w:jc w:val="both"/>
      </w:pPr>
    </w:p>
    <w:p w:rsidR="007E2E94" w:rsidRDefault="007E2E94" w:rsidP="007E2E94">
      <w:pPr>
        <w:keepNext/>
        <w:spacing w:line="360" w:lineRule="auto"/>
        <w:jc w:val="center"/>
      </w:pPr>
      <w:r>
        <w:t>Z-CA DYREKTORA</w:t>
      </w:r>
    </w:p>
    <w:p w:rsidR="007E2E94" w:rsidRDefault="007E2E94" w:rsidP="007E2E94">
      <w:pPr>
        <w:keepNext/>
        <w:spacing w:line="360" w:lineRule="auto"/>
        <w:jc w:val="center"/>
      </w:pPr>
      <w:r>
        <w:t>WYDZIAŁU GOSPODARKI KOMUNALNEJ</w:t>
      </w:r>
    </w:p>
    <w:p w:rsidR="007E2E94" w:rsidRDefault="007E2E94" w:rsidP="007E2E94">
      <w:pPr>
        <w:keepNext/>
        <w:spacing w:line="360" w:lineRule="auto"/>
        <w:jc w:val="center"/>
      </w:pPr>
      <w:r>
        <w:t>ds. KOMUNALNYCH</w:t>
      </w:r>
    </w:p>
    <w:p w:rsidR="007E2E94" w:rsidRPr="007E2E94" w:rsidRDefault="007E2E94" w:rsidP="007E2E94">
      <w:pPr>
        <w:keepNext/>
        <w:spacing w:line="360" w:lineRule="auto"/>
        <w:jc w:val="center"/>
      </w:pPr>
      <w:r>
        <w:t>(-) Monika Nowotna</w:t>
      </w:r>
    </w:p>
    <w:sectPr w:rsidR="007E2E94" w:rsidRPr="007E2E94" w:rsidSect="007E2E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94" w:rsidRDefault="007E2E94">
      <w:r>
        <w:separator/>
      </w:r>
    </w:p>
  </w:endnote>
  <w:endnote w:type="continuationSeparator" w:id="0">
    <w:p w:rsidR="007E2E94" w:rsidRDefault="007E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94" w:rsidRDefault="007E2E94">
      <w:r>
        <w:separator/>
      </w:r>
    </w:p>
  </w:footnote>
  <w:footnote w:type="continuationSeparator" w:id="0">
    <w:p w:rsidR="007E2E94" w:rsidRDefault="007E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boru wniosków inwestycyjnych z udziałem mieszkańców przeznaczonych do realizacji w 2024 roku."/>
  </w:docVars>
  <w:rsids>
    <w:rsidRoot w:val="007E2E94"/>
    <w:rsid w:val="000607A3"/>
    <w:rsid w:val="00191992"/>
    <w:rsid w:val="001B1D53"/>
    <w:rsid w:val="002946C5"/>
    <w:rsid w:val="002C29F3"/>
    <w:rsid w:val="007E2E94"/>
    <w:rsid w:val="008C68E6"/>
    <w:rsid w:val="009B1A23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150</Words>
  <Characters>1062</Characters>
  <Application>Microsoft Office Word</Application>
  <DocSecurity>0</DocSecurity>
  <Lines>29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2024-04-30T05:43:00Z</dcterms:created>
  <dcterms:modified xsi:type="dcterms:W3CDTF">2024-04-30T05:43:00Z</dcterms:modified>
</cp:coreProperties>
</file>