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60DE">
          <w:t>524/2024/P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60DE">
        <w:rPr>
          <w:b/>
          <w:sz w:val="28"/>
        </w:rPr>
        <w:fldChar w:fldCharType="separate"/>
      </w:r>
      <w:r w:rsidR="00FF60DE">
        <w:rPr>
          <w:b/>
          <w:sz w:val="28"/>
        </w:rPr>
        <w:t>10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C73C0" w:rsidTr="00CC73C0">
        <w:tc>
          <w:tcPr>
            <w:tcW w:w="1368" w:type="dxa"/>
            <w:shd w:val="clear" w:color="auto" w:fill="auto"/>
          </w:tcPr>
          <w:p w:rsidR="00565809" w:rsidRPr="00CC73C0" w:rsidRDefault="00565809" w:rsidP="00CC73C0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CC73C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C73C0" w:rsidRDefault="00565809" w:rsidP="00CC73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73C0">
              <w:rPr>
                <w:b/>
                <w:sz w:val="24"/>
                <w:szCs w:val="24"/>
              </w:rPr>
              <w:fldChar w:fldCharType="begin"/>
            </w:r>
            <w:r w:rsidRPr="00CC73C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60DE" w:rsidRPr="00CC73C0">
              <w:rPr>
                <w:b/>
                <w:sz w:val="24"/>
                <w:szCs w:val="24"/>
              </w:rPr>
              <w:fldChar w:fldCharType="separate"/>
            </w:r>
            <w:r w:rsidR="00FF60DE" w:rsidRPr="00CC73C0">
              <w:rPr>
                <w:b/>
                <w:sz w:val="24"/>
                <w:szCs w:val="24"/>
              </w:rPr>
              <w:t>powołania Komisji konkursowej w celu zaopiniowania ofert złożonych w ramach otwartego konkursu ofert nr 83/2024 na powierzenie realizacji zadań Miasta Poznania w obszarze „Przeciwdziałanie uzależnieniom i patologiom społecznym” w 2024 r.</w:t>
            </w:r>
            <w:r w:rsidRPr="00CC73C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60DE" w:rsidP="00FF60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60DE">
        <w:rPr>
          <w:color w:val="000000"/>
          <w:sz w:val="24"/>
          <w:szCs w:val="24"/>
        </w:rPr>
        <w:t>Na podstawie art. 30 ust. 1 ustawy z dnia 8 marca 1990 r. o samorządzie gminnym (Dz. U. z</w:t>
      </w:r>
      <w:r w:rsidR="004F5FBD">
        <w:rPr>
          <w:color w:val="000000"/>
          <w:sz w:val="24"/>
          <w:szCs w:val="24"/>
        </w:rPr>
        <w:t> </w:t>
      </w:r>
      <w:r w:rsidRPr="00FF60DE">
        <w:rPr>
          <w:color w:val="000000"/>
          <w:sz w:val="24"/>
          <w:szCs w:val="24"/>
        </w:rPr>
        <w:t>2024 r. poz. 609),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4F5FBD">
        <w:rPr>
          <w:color w:val="000000"/>
          <w:sz w:val="24"/>
          <w:szCs w:val="24"/>
        </w:rPr>
        <w:t> </w:t>
      </w:r>
      <w:r w:rsidRPr="00FF60DE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FF60DE" w:rsidRDefault="00FF60DE" w:rsidP="00FF60DE">
      <w:pPr>
        <w:spacing w:line="360" w:lineRule="auto"/>
        <w:jc w:val="both"/>
        <w:rPr>
          <w:sz w:val="24"/>
        </w:rPr>
      </w:pPr>
    </w:p>
    <w:p w:rsidR="00FF60DE" w:rsidRDefault="00FF60DE" w:rsidP="00FF6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60DE" w:rsidRDefault="00FF60DE" w:rsidP="00FF60DE">
      <w:pPr>
        <w:keepNext/>
        <w:spacing w:line="360" w:lineRule="auto"/>
        <w:rPr>
          <w:color w:val="000000"/>
          <w:sz w:val="24"/>
        </w:rPr>
      </w:pPr>
    </w:p>
    <w:p w:rsidR="00FF60DE" w:rsidRPr="00FF60DE" w:rsidRDefault="00FF60DE" w:rsidP="00FF60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60DE">
        <w:rPr>
          <w:color w:val="000000"/>
          <w:sz w:val="24"/>
          <w:szCs w:val="24"/>
        </w:rPr>
        <w:t>Powołuje się Komisję konkursową w celu zaopiniowania ofert złożonych w wyniku otwartego konkursu ofert nr 83/2024, ogłoszonego przez Prezydenta Miasta Poznania 11 kwietnia 2024 r. na powierzenie realizacji zadań Miasta Poznania w obszarze „Przeciwdziałanie</w:t>
      </w:r>
      <w:r w:rsidRPr="00FF60DE">
        <w:rPr>
          <w:color w:val="FF0000"/>
          <w:sz w:val="24"/>
          <w:szCs w:val="24"/>
        </w:rPr>
        <w:t xml:space="preserve"> </w:t>
      </w:r>
      <w:r w:rsidRPr="00FF60DE">
        <w:rPr>
          <w:color w:val="000000"/>
          <w:sz w:val="24"/>
          <w:szCs w:val="24"/>
        </w:rPr>
        <w:t>uzależnieniom i patologiom społecznym” w 2024 r., zwaną dalej Komisją, w składzie:</w:t>
      </w:r>
    </w:p>
    <w:p w:rsidR="00FF60DE" w:rsidRPr="00FF60DE" w:rsidRDefault="00FF60DE" w:rsidP="00FF6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0DE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FF60DE" w:rsidRPr="00FF60DE" w:rsidRDefault="00FF60DE" w:rsidP="00FF6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0DE">
        <w:rPr>
          <w:color w:val="000000"/>
          <w:sz w:val="24"/>
          <w:szCs w:val="24"/>
        </w:rPr>
        <w:t>2) Łukasz Grzybak – członek Komisji, przedstawiciel Prezydenta Miasta Poznania;</w:t>
      </w:r>
    </w:p>
    <w:p w:rsidR="00FF60DE" w:rsidRPr="00FF60DE" w:rsidRDefault="00FF60DE" w:rsidP="00FF6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0DE">
        <w:rPr>
          <w:color w:val="000000"/>
          <w:sz w:val="24"/>
          <w:szCs w:val="24"/>
        </w:rPr>
        <w:t>3) Renata Lewicka – członkini Komisji, przedstawicielka Prezydenta Miasta Poznania;</w:t>
      </w:r>
    </w:p>
    <w:p w:rsidR="00FF60DE" w:rsidRPr="00FF60DE" w:rsidRDefault="00FF60DE" w:rsidP="00FF6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0DE">
        <w:rPr>
          <w:color w:val="000000"/>
          <w:sz w:val="24"/>
          <w:szCs w:val="24"/>
        </w:rPr>
        <w:t>4) Paweł Homa – członek Komisji, przedstawiciel Prezydenta</w:t>
      </w:r>
      <w:r w:rsidRPr="00FF60DE">
        <w:rPr>
          <w:color w:val="FF0000"/>
          <w:sz w:val="24"/>
          <w:szCs w:val="24"/>
        </w:rPr>
        <w:t xml:space="preserve"> </w:t>
      </w:r>
      <w:r w:rsidRPr="00FF60DE">
        <w:rPr>
          <w:color w:val="000000"/>
          <w:sz w:val="24"/>
          <w:szCs w:val="24"/>
        </w:rPr>
        <w:t>Miasta Poznania;</w:t>
      </w:r>
    </w:p>
    <w:p w:rsidR="00FF60DE" w:rsidRPr="00FF60DE" w:rsidRDefault="00FF60DE" w:rsidP="00FF60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0DE">
        <w:rPr>
          <w:color w:val="000000"/>
          <w:sz w:val="24"/>
          <w:szCs w:val="24"/>
        </w:rPr>
        <w:t>5) Michał Tomczak</w:t>
      </w:r>
      <w:r w:rsidRPr="00FF60DE">
        <w:rPr>
          <w:color w:val="0000FF"/>
          <w:sz w:val="24"/>
          <w:szCs w:val="24"/>
        </w:rPr>
        <w:t xml:space="preserve"> </w:t>
      </w:r>
      <w:r w:rsidRPr="00FF60DE">
        <w:rPr>
          <w:color w:val="000000"/>
          <w:sz w:val="24"/>
          <w:szCs w:val="24"/>
        </w:rPr>
        <w:t>– członek Komisji, przedstawiciel organizacji pozarządowych;</w:t>
      </w:r>
    </w:p>
    <w:p w:rsidR="00FF60DE" w:rsidRDefault="00FF60DE" w:rsidP="00FF60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0DE">
        <w:rPr>
          <w:color w:val="000000"/>
          <w:sz w:val="24"/>
          <w:szCs w:val="24"/>
        </w:rPr>
        <w:t>6) Karolina Krawczuk – członkini Komisji, przedstawicielka organizacji pozarządowych.</w:t>
      </w:r>
    </w:p>
    <w:p w:rsidR="00FF60DE" w:rsidRDefault="00FF60DE" w:rsidP="00FF60DE">
      <w:pPr>
        <w:spacing w:line="360" w:lineRule="auto"/>
        <w:jc w:val="both"/>
        <w:rPr>
          <w:color w:val="000000"/>
          <w:sz w:val="24"/>
        </w:rPr>
      </w:pPr>
    </w:p>
    <w:p w:rsidR="00FF60DE" w:rsidRDefault="00FF60DE" w:rsidP="00FF6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F60DE" w:rsidRDefault="00FF60DE" w:rsidP="00FF60DE">
      <w:pPr>
        <w:keepNext/>
        <w:spacing w:line="360" w:lineRule="auto"/>
        <w:rPr>
          <w:color w:val="000000"/>
          <w:sz w:val="24"/>
        </w:rPr>
      </w:pPr>
    </w:p>
    <w:p w:rsidR="00FF60DE" w:rsidRDefault="00FF60DE" w:rsidP="00FF60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60DE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FF60DE" w:rsidRDefault="00FF60DE" w:rsidP="00FF60DE">
      <w:pPr>
        <w:spacing w:line="360" w:lineRule="auto"/>
        <w:jc w:val="both"/>
        <w:rPr>
          <w:color w:val="000000"/>
          <w:sz w:val="24"/>
        </w:rPr>
      </w:pPr>
    </w:p>
    <w:p w:rsidR="00FF60DE" w:rsidRDefault="00FF60DE" w:rsidP="00FF6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60DE" w:rsidRDefault="00FF60DE" w:rsidP="00FF60DE">
      <w:pPr>
        <w:keepNext/>
        <w:spacing w:line="360" w:lineRule="auto"/>
        <w:rPr>
          <w:color w:val="000000"/>
          <w:sz w:val="24"/>
        </w:rPr>
      </w:pPr>
    </w:p>
    <w:p w:rsidR="00FF60DE" w:rsidRDefault="00FF60DE" w:rsidP="00FF60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60DE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4F5FBD">
        <w:rPr>
          <w:color w:val="000000"/>
          <w:sz w:val="24"/>
          <w:szCs w:val="24"/>
        </w:rPr>
        <w:t> </w:t>
      </w:r>
      <w:r w:rsidRPr="00FF60DE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FF60DE" w:rsidRDefault="00FF60DE" w:rsidP="00FF60DE">
      <w:pPr>
        <w:spacing w:line="360" w:lineRule="auto"/>
        <w:jc w:val="both"/>
        <w:rPr>
          <w:color w:val="000000"/>
          <w:sz w:val="24"/>
        </w:rPr>
      </w:pPr>
    </w:p>
    <w:p w:rsidR="00FF60DE" w:rsidRDefault="00FF60DE" w:rsidP="00FF6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60DE" w:rsidRDefault="00FF60DE" w:rsidP="00FF60DE">
      <w:pPr>
        <w:keepNext/>
        <w:spacing w:line="360" w:lineRule="auto"/>
        <w:rPr>
          <w:color w:val="000000"/>
          <w:sz w:val="24"/>
        </w:rPr>
      </w:pPr>
    </w:p>
    <w:p w:rsidR="00FF60DE" w:rsidRDefault="00FF60DE" w:rsidP="00FF60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60D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FF60DE" w:rsidRDefault="00FF60DE" w:rsidP="00FF60DE">
      <w:pPr>
        <w:spacing w:line="360" w:lineRule="auto"/>
        <w:jc w:val="both"/>
        <w:rPr>
          <w:color w:val="000000"/>
          <w:sz w:val="24"/>
        </w:rPr>
      </w:pPr>
    </w:p>
    <w:p w:rsidR="00FF60DE" w:rsidRDefault="00FF60DE" w:rsidP="00FF6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60DE" w:rsidRDefault="00FF60DE" w:rsidP="00FF60DE">
      <w:pPr>
        <w:keepNext/>
        <w:spacing w:line="360" w:lineRule="auto"/>
        <w:rPr>
          <w:color w:val="000000"/>
          <w:sz w:val="24"/>
        </w:rPr>
      </w:pPr>
    </w:p>
    <w:p w:rsidR="00FF60DE" w:rsidRDefault="00FF60DE" w:rsidP="00FF60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60D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FF60DE" w:rsidRDefault="00FF60DE" w:rsidP="00FF60DE">
      <w:pPr>
        <w:spacing w:line="360" w:lineRule="auto"/>
        <w:jc w:val="both"/>
        <w:rPr>
          <w:color w:val="000000"/>
          <w:sz w:val="24"/>
        </w:rPr>
      </w:pPr>
    </w:p>
    <w:p w:rsidR="00FF60DE" w:rsidRDefault="00FF60DE" w:rsidP="00FF6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60DE" w:rsidRDefault="00FF60DE" w:rsidP="00FF60DE">
      <w:pPr>
        <w:keepNext/>
        <w:spacing w:line="360" w:lineRule="auto"/>
        <w:rPr>
          <w:color w:val="000000"/>
          <w:sz w:val="24"/>
        </w:rPr>
      </w:pPr>
    </w:p>
    <w:p w:rsidR="00FF60DE" w:rsidRDefault="00FF60DE" w:rsidP="00FF60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F60DE">
        <w:rPr>
          <w:color w:val="000000"/>
          <w:sz w:val="24"/>
          <w:szCs w:val="24"/>
        </w:rPr>
        <w:t>Zarządzenie wchodzi w życie z dniem podpisania.</w:t>
      </w:r>
    </w:p>
    <w:p w:rsidR="00FF60DE" w:rsidRDefault="00FF60DE" w:rsidP="00FF6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60DE" w:rsidRDefault="00FF60DE" w:rsidP="00FF6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60DE" w:rsidRDefault="00FF60DE" w:rsidP="00FF6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F60DE" w:rsidRPr="00FF60DE" w:rsidRDefault="00FF60DE" w:rsidP="00FF6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60DE" w:rsidRPr="00FF60DE" w:rsidSect="00FF60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C0" w:rsidRDefault="00CC73C0">
      <w:r>
        <w:separator/>
      </w:r>
    </w:p>
  </w:endnote>
  <w:endnote w:type="continuationSeparator" w:id="0">
    <w:p w:rsidR="00CC73C0" w:rsidRDefault="00CC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C0" w:rsidRDefault="00CC73C0">
      <w:r>
        <w:separator/>
      </w:r>
    </w:p>
  </w:footnote>
  <w:footnote w:type="continuationSeparator" w:id="0">
    <w:p w:rsidR="00CC73C0" w:rsidRDefault="00CC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4/2024/P"/>
    <w:docVar w:name="Sprawa" w:val="powołania Komisji konkursowej w celu zaopiniowania ofert złożonych w ramach otwartego konkursu ofert nr 83/2024 na powierzenie realizacji zadań Miasta Poznania w obszarze „Przeciwdziałanie uzależnieniom i patologiom społecznym” w 2024 r."/>
  </w:docVars>
  <w:rsids>
    <w:rsidRoot w:val="00FF60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5FBD"/>
    <w:rsid w:val="00546155"/>
    <w:rsid w:val="005576D9"/>
    <w:rsid w:val="00565809"/>
    <w:rsid w:val="00571718"/>
    <w:rsid w:val="005C6BB7"/>
    <w:rsid w:val="005E0B50"/>
    <w:rsid w:val="005E28F0"/>
    <w:rsid w:val="005E453F"/>
    <w:rsid w:val="005E530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73C0"/>
    <w:rsid w:val="00CD3B7B"/>
    <w:rsid w:val="00CE5304"/>
    <w:rsid w:val="00D672EE"/>
    <w:rsid w:val="00DC3E76"/>
    <w:rsid w:val="00E30060"/>
    <w:rsid w:val="00E360D3"/>
    <w:rsid w:val="00F61F3F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37E04-5501-44C0-B6BD-400D7048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454</Words>
  <Characters>2750</Characters>
  <Application>Microsoft Office Word</Application>
  <DocSecurity>0</DocSecurity>
  <Lines>74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2024-05-10T11:43:00Z</dcterms:created>
  <dcterms:modified xsi:type="dcterms:W3CDTF">2024-05-10T11:43:00Z</dcterms:modified>
</cp:coreProperties>
</file>