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7159" w14:textId="75DA9401" w:rsidR="00537A17" w:rsidRPr="009A511D" w:rsidRDefault="006B05DD" w:rsidP="006B05DD">
      <w:pPr>
        <w:jc w:val="center"/>
        <w:rPr>
          <w:rFonts w:ascii="Tahoma" w:hAnsi="Tahoma" w:cs="Tahoma"/>
          <w:b/>
        </w:rPr>
      </w:pPr>
      <w:r w:rsidRPr="009A511D">
        <w:rPr>
          <w:rFonts w:ascii="Tahoma" w:hAnsi="Tahoma" w:cs="Tahoma"/>
          <w:b/>
        </w:rPr>
        <w:t xml:space="preserve">Ogłoszenie o naborze wniosków </w:t>
      </w:r>
      <w:r w:rsidRPr="009A511D">
        <w:rPr>
          <w:rFonts w:ascii="Tahoma" w:hAnsi="Tahoma" w:cs="Tahoma"/>
          <w:b/>
        </w:rPr>
        <w:fldChar w:fldCharType="begin"/>
      </w:r>
      <w:r w:rsidRPr="009A511D">
        <w:rPr>
          <w:rFonts w:ascii="Tahoma" w:hAnsi="Tahoma" w:cs="Tahoma"/>
          <w:b/>
        </w:rPr>
        <w:instrText xml:space="preserve"> DOCVARIABLE  Sprawa  \* MERGEFORMAT </w:instrText>
      </w:r>
      <w:r w:rsidRPr="009A511D">
        <w:rPr>
          <w:rFonts w:ascii="Tahoma" w:hAnsi="Tahoma" w:cs="Tahoma"/>
          <w:b/>
        </w:rPr>
        <w:fldChar w:fldCharType="separate"/>
      </w:r>
      <w:r w:rsidR="009A511D" w:rsidRPr="009A511D">
        <w:rPr>
          <w:rFonts w:ascii="Tahoma" w:hAnsi="Tahoma" w:cs="Tahoma"/>
          <w:b/>
        </w:rPr>
        <w:t>o udzielenie dotacji celowych</w:t>
      </w:r>
      <w:r w:rsidRPr="009A511D">
        <w:rPr>
          <w:rFonts w:ascii="Tahoma" w:hAnsi="Tahoma" w:cs="Tahoma"/>
          <w:b/>
        </w:rPr>
        <w:t xml:space="preserve"> na dofinansowanie zadań z zakresu ochrony środowiska i gospodarki wodnej, obejmujących wykonanie</w:t>
      </w:r>
      <w:r w:rsidR="00302EA0">
        <w:rPr>
          <w:rFonts w:ascii="Tahoma" w:hAnsi="Tahoma" w:cs="Tahoma"/>
          <w:b/>
        </w:rPr>
        <w:t xml:space="preserve"> lub mod</w:t>
      </w:r>
      <w:r w:rsidR="005D484F">
        <w:rPr>
          <w:rFonts w:ascii="Tahoma" w:hAnsi="Tahoma" w:cs="Tahoma"/>
          <w:b/>
        </w:rPr>
        <w:t>e</w:t>
      </w:r>
      <w:r w:rsidR="00302EA0">
        <w:rPr>
          <w:rFonts w:ascii="Tahoma" w:hAnsi="Tahoma" w:cs="Tahoma"/>
          <w:b/>
        </w:rPr>
        <w:t>rnizację</w:t>
      </w:r>
      <w:r w:rsidRPr="009A511D">
        <w:rPr>
          <w:rFonts w:ascii="Tahoma" w:hAnsi="Tahoma" w:cs="Tahoma"/>
          <w:b/>
        </w:rPr>
        <w:t xml:space="preserve"> systemów deszczowych do zatrzymywania i</w:t>
      </w:r>
      <w:r w:rsidR="006C30C1">
        <w:rPr>
          <w:rFonts w:ascii="Tahoma" w:hAnsi="Tahoma" w:cs="Tahoma"/>
          <w:b/>
        </w:rPr>
        <w:t> </w:t>
      </w:r>
      <w:r w:rsidRPr="009A511D">
        <w:rPr>
          <w:rFonts w:ascii="Tahoma" w:hAnsi="Tahoma" w:cs="Tahoma"/>
          <w:b/>
        </w:rPr>
        <w:t>wykorzystywania opadu w miejscu jego powstania na terenie miasta Poznania</w:t>
      </w:r>
      <w:r w:rsidRPr="009A511D">
        <w:rPr>
          <w:rFonts w:ascii="Tahoma" w:hAnsi="Tahoma" w:cs="Tahoma"/>
          <w:b/>
        </w:rPr>
        <w:fldChar w:fldCharType="end"/>
      </w:r>
    </w:p>
    <w:p w14:paraId="4F9B2412" w14:textId="77777777" w:rsidR="006B05DD" w:rsidRPr="009A511D" w:rsidRDefault="006B05DD" w:rsidP="006B05DD">
      <w:pPr>
        <w:jc w:val="center"/>
        <w:rPr>
          <w:rFonts w:ascii="Tahoma" w:hAnsi="Tahoma" w:cs="Tahoma"/>
          <w:b/>
        </w:rPr>
      </w:pPr>
    </w:p>
    <w:p w14:paraId="0DC39DFC" w14:textId="2ADD1741" w:rsidR="006B05DD" w:rsidRDefault="006B05DD" w:rsidP="006B05DD">
      <w:pPr>
        <w:jc w:val="both"/>
        <w:rPr>
          <w:rFonts w:ascii="Tahoma" w:hAnsi="Tahoma" w:cs="Tahoma"/>
        </w:rPr>
      </w:pPr>
      <w:r w:rsidRPr="009A511D">
        <w:rPr>
          <w:rFonts w:ascii="Tahoma" w:hAnsi="Tahoma" w:cs="Tahoma"/>
        </w:rPr>
        <w:t xml:space="preserve">Działając na podstawie uchwały </w:t>
      </w:r>
      <w:r w:rsidR="0072615D" w:rsidRPr="009A511D">
        <w:rPr>
          <w:rFonts w:ascii="Tahoma" w:hAnsi="Tahoma" w:cs="Tahoma"/>
        </w:rPr>
        <w:t xml:space="preserve">Nr </w:t>
      </w:r>
      <w:r w:rsidR="0072615D">
        <w:rPr>
          <w:rFonts w:ascii="Tahoma" w:hAnsi="Tahoma" w:cs="Tahoma"/>
        </w:rPr>
        <w:t>C/1962/VIII/2024</w:t>
      </w:r>
      <w:r w:rsidR="0072615D" w:rsidRPr="009A511D">
        <w:rPr>
          <w:rFonts w:ascii="Tahoma" w:hAnsi="Tahoma" w:cs="Tahoma"/>
        </w:rPr>
        <w:t xml:space="preserve"> </w:t>
      </w:r>
      <w:r w:rsidRPr="009A511D">
        <w:rPr>
          <w:rFonts w:ascii="Tahoma" w:hAnsi="Tahoma" w:cs="Tahoma"/>
        </w:rPr>
        <w:t>Rady Miasta Poznania</w:t>
      </w:r>
      <w:r w:rsidR="00E0214A">
        <w:rPr>
          <w:rFonts w:ascii="Tahoma" w:hAnsi="Tahoma" w:cs="Tahoma"/>
        </w:rPr>
        <w:t xml:space="preserve"> </w:t>
      </w:r>
      <w:r w:rsidRPr="009A511D">
        <w:rPr>
          <w:rFonts w:ascii="Tahoma" w:hAnsi="Tahoma" w:cs="Tahoma"/>
        </w:rPr>
        <w:t xml:space="preserve">z dnia </w:t>
      </w:r>
      <w:r w:rsidR="0072615D">
        <w:rPr>
          <w:rFonts w:ascii="Tahoma" w:hAnsi="Tahoma" w:cs="Tahoma"/>
        </w:rPr>
        <w:br/>
      </w:r>
      <w:r w:rsidR="00CD34BE">
        <w:rPr>
          <w:rFonts w:ascii="Tahoma" w:hAnsi="Tahoma" w:cs="Tahoma"/>
        </w:rPr>
        <w:t>16</w:t>
      </w:r>
      <w:r w:rsidRPr="009A511D">
        <w:rPr>
          <w:rFonts w:ascii="Tahoma" w:hAnsi="Tahoma" w:cs="Tahoma"/>
        </w:rPr>
        <w:t xml:space="preserve"> kwietnia 202</w:t>
      </w:r>
      <w:r w:rsidR="00CD34BE">
        <w:rPr>
          <w:rFonts w:ascii="Tahoma" w:hAnsi="Tahoma" w:cs="Tahoma"/>
        </w:rPr>
        <w:t>4</w:t>
      </w:r>
      <w:r w:rsidRPr="009A511D">
        <w:rPr>
          <w:rFonts w:ascii="Tahoma" w:hAnsi="Tahoma" w:cs="Tahoma"/>
        </w:rPr>
        <w:t xml:space="preserve"> r. w sprawie zasad udzielania dotacji celowych na dofinansowanie zadań z</w:t>
      </w:r>
      <w:r w:rsidR="00BC7B40">
        <w:rPr>
          <w:rFonts w:ascii="Tahoma" w:hAnsi="Tahoma" w:cs="Tahoma"/>
        </w:rPr>
        <w:t> </w:t>
      </w:r>
      <w:r w:rsidRPr="009A511D">
        <w:rPr>
          <w:rFonts w:ascii="Tahoma" w:hAnsi="Tahoma" w:cs="Tahoma"/>
        </w:rPr>
        <w:t xml:space="preserve">zakresu ochrony środowiska i gospodarki wodnej, obejmujących wykonanie </w:t>
      </w:r>
      <w:r w:rsidR="00FB293D">
        <w:rPr>
          <w:rFonts w:ascii="Tahoma" w:hAnsi="Tahoma" w:cs="Tahoma"/>
        </w:rPr>
        <w:t xml:space="preserve">lub modernizację </w:t>
      </w:r>
      <w:r w:rsidRPr="009A511D">
        <w:rPr>
          <w:rFonts w:ascii="Tahoma" w:hAnsi="Tahoma" w:cs="Tahoma"/>
        </w:rPr>
        <w:t>systemów deszczowych do zatrzymywania i wykorzystywania opadu w miejscu jego powstania na terenie miasta Poznania</w:t>
      </w:r>
      <w:r w:rsidR="00DC71FA">
        <w:rPr>
          <w:rFonts w:ascii="Tahoma" w:hAnsi="Tahoma" w:cs="Tahoma"/>
        </w:rPr>
        <w:t xml:space="preserve"> (zwanej dalej „uchwałą”)</w:t>
      </w:r>
      <w:r w:rsidR="009A511D" w:rsidRPr="009A511D">
        <w:rPr>
          <w:rFonts w:ascii="Tahoma" w:hAnsi="Tahoma" w:cs="Tahoma"/>
        </w:rPr>
        <w:t xml:space="preserve">, Prezydent Miasta Poznania ogłasza nabór wniosków </w:t>
      </w:r>
      <w:r w:rsidR="009A511D" w:rsidRPr="009A511D">
        <w:rPr>
          <w:rFonts w:ascii="Tahoma" w:eastAsia="Times New Roman" w:hAnsi="Tahoma" w:cs="Tahoma"/>
          <w:color w:val="000000"/>
          <w:lang w:eastAsia="pl-PL"/>
        </w:rPr>
        <w:t xml:space="preserve">o udzielenie dotacji </w:t>
      </w:r>
      <w:r w:rsidR="009A511D" w:rsidRPr="009A511D">
        <w:rPr>
          <w:rFonts w:ascii="Tahoma" w:hAnsi="Tahoma" w:cs="Tahoma"/>
        </w:rPr>
        <w:t>celowych na realizację zadań z zakresu ochrony środowiska i</w:t>
      </w:r>
      <w:r w:rsidR="005D484F">
        <w:rPr>
          <w:rFonts w:ascii="Tahoma" w:hAnsi="Tahoma" w:cs="Tahoma"/>
        </w:rPr>
        <w:t> </w:t>
      </w:r>
      <w:r w:rsidR="009A511D" w:rsidRPr="009A511D">
        <w:rPr>
          <w:rFonts w:ascii="Tahoma" w:hAnsi="Tahoma" w:cs="Tahoma"/>
        </w:rPr>
        <w:t>gospodarki wodnej, obejmujących wykonanie systemów deszczowych do zatrzymywania i</w:t>
      </w:r>
      <w:r w:rsidR="00DB71F8">
        <w:rPr>
          <w:rFonts w:ascii="Tahoma" w:hAnsi="Tahoma" w:cs="Tahoma"/>
        </w:rPr>
        <w:t> </w:t>
      </w:r>
      <w:r w:rsidR="009A511D" w:rsidRPr="009A511D">
        <w:rPr>
          <w:rFonts w:ascii="Tahoma" w:hAnsi="Tahoma" w:cs="Tahoma"/>
        </w:rPr>
        <w:t>wykorzystywania opadu w miejscu jego powstania na terenie miasta Poznania</w:t>
      </w:r>
      <w:r w:rsidR="009A511D">
        <w:rPr>
          <w:rFonts w:ascii="Tahoma" w:hAnsi="Tahoma" w:cs="Tahoma"/>
        </w:rPr>
        <w:t>.</w:t>
      </w:r>
    </w:p>
    <w:p w14:paraId="24907F0D" w14:textId="68855947" w:rsidR="009A511D" w:rsidRDefault="009A511D" w:rsidP="00635A1B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Kwota przeznaczona na udzielenie dotacji w budżecie miasta Poznania na rok 202</w:t>
      </w:r>
      <w:r w:rsidR="00CD34BE">
        <w:rPr>
          <w:rFonts w:ascii="Tahoma" w:hAnsi="Tahoma" w:cs="Tahoma"/>
        </w:rPr>
        <w:t>4</w:t>
      </w:r>
      <w:r>
        <w:rPr>
          <w:rFonts w:ascii="Tahoma" w:hAnsi="Tahoma" w:cs="Tahoma"/>
        </w:rPr>
        <w:t>:</w:t>
      </w:r>
    </w:p>
    <w:p w14:paraId="5666D988" w14:textId="56944638" w:rsidR="009A511D" w:rsidRDefault="00CD34BE" w:rsidP="00CD34BE">
      <w:pPr>
        <w:ind w:left="56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DC71FA">
        <w:rPr>
          <w:rFonts w:ascii="Tahoma" w:hAnsi="Tahoma" w:cs="Tahoma"/>
        </w:rPr>
        <w:t> </w:t>
      </w:r>
      <w:r>
        <w:rPr>
          <w:rFonts w:ascii="Tahoma" w:hAnsi="Tahoma" w:cs="Tahoma"/>
        </w:rPr>
        <w:t>000</w:t>
      </w:r>
      <w:r w:rsidR="00DC71FA">
        <w:rPr>
          <w:rFonts w:ascii="Tahoma" w:hAnsi="Tahoma" w:cs="Tahoma"/>
        </w:rPr>
        <w:t> </w:t>
      </w:r>
      <w:r>
        <w:rPr>
          <w:rFonts w:ascii="Tahoma" w:hAnsi="Tahoma" w:cs="Tahoma"/>
        </w:rPr>
        <w:t>000</w:t>
      </w:r>
      <w:r w:rsidR="009A511D">
        <w:rPr>
          <w:rFonts w:ascii="Tahoma" w:hAnsi="Tahoma" w:cs="Tahoma"/>
        </w:rPr>
        <w:t xml:space="preserve"> zł. </w:t>
      </w:r>
    </w:p>
    <w:p w14:paraId="13165916" w14:textId="01AE554C" w:rsidR="006046C4" w:rsidRPr="00635A1B" w:rsidRDefault="006046C4" w:rsidP="00635A1B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Wnioski o udzielenie dotacji można składać </w:t>
      </w:r>
      <w:r w:rsidR="00DC71FA">
        <w:rPr>
          <w:rFonts w:ascii="Tahoma" w:hAnsi="Tahoma" w:cs="Tahoma"/>
        </w:rPr>
        <w:t xml:space="preserve">przez 21 dni </w:t>
      </w:r>
      <w:r>
        <w:rPr>
          <w:rFonts w:ascii="Tahoma" w:hAnsi="Tahoma" w:cs="Tahoma"/>
        </w:rPr>
        <w:t xml:space="preserve">od daty </w:t>
      </w:r>
      <w:r w:rsidR="004505FE">
        <w:rPr>
          <w:rFonts w:ascii="Tahoma" w:hAnsi="Tahoma" w:cs="Tahoma"/>
        </w:rPr>
        <w:t>ogłoszenia</w:t>
      </w:r>
      <w:r w:rsidR="00DC71FA">
        <w:rPr>
          <w:rFonts w:ascii="Tahoma" w:hAnsi="Tahoma" w:cs="Tahoma"/>
        </w:rPr>
        <w:t xml:space="preserve"> naboru</w:t>
      </w:r>
      <w:r>
        <w:rPr>
          <w:rFonts w:ascii="Tahoma" w:hAnsi="Tahoma" w:cs="Tahoma"/>
        </w:rPr>
        <w:t>, tj.</w:t>
      </w:r>
      <w:r w:rsidR="00564B4F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do </w:t>
      </w:r>
      <w:r w:rsidR="0023744D">
        <w:rPr>
          <w:rFonts w:ascii="Tahoma" w:hAnsi="Tahoma" w:cs="Tahoma"/>
        </w:rPr>
        <w:t>17 czerwca 2024 r</w:t>
      </w:r>
      <w:r>
        <w:rPr>
          <w:rFonts w:ascii="Tahoma" w:hAnsi="Tahoma" w:cs="Tahoma"/>
        </w:rPr>
        <w:t xml:space="preserve">. </w:t>
      </w:r>
    </w:p>
    <w:p w14:paraId="32097CC7" w14:textId="7F2C6D1F" w:rsidR="009A511D" w:rsidRPr="00635A1B" w:rsidRDefault="009A511D" w:rsidP="00635A1B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  <w:i/>
        </w:rPr>
      </w:pPr>
      <w:r w:rsidRPr="00B75760">
        <w:rPr>
          <w:rFonts w:ascii="Tahoma" w:hAnsi="Tahoma" w:cs="Tahoma"/>
        </w:rPr>
        <w:t xml:space="preserve">Zasady przyznawania dotacji określa </w:t>
      </w:r>
      <w:r w:rsidR="00FB293D">
        <w:rPr>
          <w:rFonts w:ascii="Tahoma" w:hAnsi="Tahoma" w:cs="Tahoma"/>
        </w:rPr>
        <w:t xml:space="preserve">ww. </w:t>
      </w:r>
      <w:r w:rsidRPr="00B75760">
        <w:rPr>
          <w:rFonts w:ascii="Tahoma" w:hAnsi="Tahoma" w:cs="Tahoma"/>
        </w:rPr>
        <w:t>uchwał</w:t>
      </w:r>
      <w:r w:rsidR="00B75760">
        <w:rPr>
          <w:rFonts w:ascii="Tahoma" w:hAnsi="Tahoma" w:cs="Tahoma"/>
        </w:rPr>
        <w:t>a</w:t>
      </w:r>
      <w:r w:rsidR="00DC71FA">
        <w:rPr>
          <w:rFonts w:ascii="Tahoma" w:hAnsi="Tahoma" w:cs="Tahoma"/>
        </w:rPr>
        <w:t xml:space="preserve">. Stanowi ona załącznik </w:t>
      </w:r>
      <w:r w:rsidRPr="005D484F">
        <w:rPr>
          <w:rFonts w:ascii="Tahoma" w:hAnsi="Tahoma" w:cs="Tahoma"/>
        </w:rPr>
        <w:t>do niniejszego ogłoszenia</w:t>
      </w:r>
      <w:r w:rsidR="00DC71FA">
        <w:rPr>
          <w:rFonts w:ascii="Tahoma" w:hAnsi="Tahoma" w:cs="Tahoma"/>
        </w:rPr>
        <w:t xml:space="preserve">, a także </w:t>
      </w:r>
      <w:r w:rsidRPr="005D484F">
        <w:rPr>
          <w:rFonts w:ascii="Tahoma" w:hAnsi="Tahoma" w:cs="Tahoma"/>
        </w:rPr>
        <w:t>jest dostępna na stronie B</w:t>
      </w:r>
      <w:r w:rsidR="00DC71FA">
        <w:rPr>
          <w:rFonts w:ascii="Tahoma" w:hAnsi="Tahoma" w:cs="Tahoma"/>
        </w:rPr>
        <w:t xml:space="preserve">iuletynu </w:t>
      </w:r>
      <w:r w:rsidRPr="005D484F">
        <w:rPr>
          <w:rFonts w:ascii="Tahoma" w:hAnsi="Tahoma" w:cs="Tahoma"/>
        </w:rPr>
        <w:t>I</w:t>
      </w:r>
      <w:r w:rsidR="00DC71FA">
        <w:rPr>
          <w:rFonts w:ascii="Tahoma" w:hAnsi="Tahoma" w:cs="Tahoma"/>
        </w:rPr>
        <w:t xml:space="preserve">nformacji </w:t>
      </w:r>
      <w:r w:rsidRPr="005D484F">
        <w:rPr>
          <w:rFonts w:ascii="Tahoma" w:hAnsi="Tahoma" w:cs="Tahoma"/>
        </w:rPr>
        <w:t>P</w:t>
      </w:r>
      <w:r w:rsidR="00DC71FA">
        <w:rPr>
          <w:rFonts w:ascii="Tahoma" w:hAnsi="Tahoma" w:cs="Tahoma"/>
        </w:rPr>
        <w:t>ublicznej</w:t>
      </w:r>
      <w:r w:rsidRPr="005D484F">
        <w:rPr>
          <w:rFonts w:ascii="Tahoma" w:hAnsi="Tahoma" w:cs="Tahoma"/>
        </w:rPr>
        <w:t xml:space="preserve"> Miasta Poznani</w:t>
      </w:r>
      <w:r w:rsidR="009369F0">
        <w:rPr>
          <w:rFonts w:ascii="Tahoma" w:hAnsi="Tahoma" w:cs="Tahoma"/>
        </w:rPr>
        <w:t>a.</w:t>
      </w:r>
      <w:r w:rsidR="00B3242B" w:rsidRPr="00B75760">
        <w:rPr>
          <w:rFonts w:ascii="Tahoma" w:hAnsi="Tahoma" w:cs="Tahoma"/>
          <w:i/>
        </w:rPr>
        <w:t xml:space="preserve"> </w:t>
      </w:r>
    </w:p>
    <w:p w14:paraId="3104A6D3" w14:textId="249AE797" w:rsidR="009A511D" w:rsidRPr="006046C4" w:rsidRDefault="009A511D" w:rsidP="00B3242B">
      <w:pPr>
        <w:pStyle w:val="Bezodstpw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6046C4">
        <w:rPr>
          <w:rFonts w:ascii="Tahoma" w:hAnsi="Tahoma" w:cs="Tahoma"/>
        </w:rPr>
        <w:t>Wniosek o udzielenie dotacji wraz z</w:t>
      </w:r>
      <w:r w:rsidR="009369F0">
        <w:rPr>
          <w:rFonts w:ascii="Tahoma" w:hAnsi="Tahoma" w:cs="Tahoma"/>
        </w:rPr>
        <w:t xml:space="preserve"> </w:t>
      </w:r>
      <w:r w:rsidRPr="006046C4">
        <w:rPr>
          <w:rFonts w:ascii="Tahoma" w:hAnsi="Tahoma" w:cs="Tahoma"/>
        </w:rPr>
        <w:t xml:space="preserve">załącznikami </w:t>
      </w:r>
      <w:r w:rsidR="006046C4">
        <w:rPr>
          <w:rFonts w:ascii="Tahoma" w:hAnsi="Tahoma" w:cs="Tahoma"/>
        </w:rPr>
        <w:t xml:space="preserve">(wymaganymi stosownie do zasad określonych w </w:t>
      </w:r>
      <w:r w:rsidR="00DC71FA">
        <w:rPr>
          <w:rFonts w:ascii="Tahoma" w:hAnsi="Tahoma" w:cs="Tahoma"/>
        </w:rPr>
        <w:t>u</w:t>
      </w:r>
      <w:r w:rsidR="006046C4">
        <w:rPr>
          <w:rFonts w:ascii="Tahoma" w:hAnsi="Tahoma" w:cs="Tahoma"/>
        </w:rPr>
        <w:t xml:space="preserve">chwale) </w:t>
      </w:r>
      <w:r w:rsidRPr="006046C4">
        <w:rPr>
          <w:rFonts w:ascii="Tahoma" w:hAnsi="Tahoma" w:cs="Tahoma"/>
        </w:rPr>
        <w:t xml:space="preserve">należy składać </w:t>
      </w:r>
      <w:r w:rsidR="006046C4" w:rsidRPr="006046C4">
        <w:rPr>
          <w:rFonts w:ascii="Tahoma" w:hAnsi="Tahoma" w:cs="Tahoma"/>
        </w:rPr>
        <w:t>do Biura Koordynacji Projektów i Rewitalizacji Miasta Urzędu</w:t>
      </w:r>
      <w:r w:rsidR="006046C4" w:rsidRPr="006046C4">
        <w:rPr>
          <w:rFonts w:ascii="Tahoma" w:hAnsi="Tahoma" w:cs="Tahoma"/>
          <w:spacing w:val="1"/>
        </w:rPr>
        <w:t xml:space="preserve"> </w:t>
      </w:r>
      <w:r w:rsidR="006046C4" w:rsidRPr="006046C4">
        <w:rPr>
          <w:rFonts w:ascii="Tahoma" w:hAnsi="Tahoma" w:cs="Tahoma"/>
        </w:rPr>
        <w:t>Miasta</w:t>
      </w:r>
      <w:r w:rsidR="006046C4" w:rsidRPr="006046C4">
        <w:rPr>
          <w:rFonts w:ascii="Tahoma" w:hAnsi="Tahoma" w:cs="Tahoma"/>
          <w:spacing w:val="-1"/>
        </w:rPr>
        <w:t xml:space="preserve"> </w:t>
      </w:r>
      <w:r w:rsidR="006046C4" w:rsidRPr="006046C4">
        <w:rPr>
          <w:rFonts w:ascii="Tahoma" w:hAnsi="Tahoma" w:cs="Tahoma"/>
        </w:rPr>
        <w:t>Poznania (pl. Kolegiacki</w:t>
      </w:r>
      <w:r w:rsidR="006046C4" w:rsidRPr="006046C4">
        <w:rPr>
          <w:rFonts w:ascii="Tahoma" w:hAnsi="Tahoma" w:cs="Tahoma"/>
          <w:spacing w:val="-1"/>
        </w:rPr>
        <w:t xml:space="preserve"> </w:t>
      </w:r>
      <w:r w:rsidR="006046C4" w:rsidRPr="006046C4">
        <w:rPr>
          <w:rFonts w:ascii="Tahoma" w:hAnsi="Tahoma" w:cs="Tahoma"/>
        </w:rPr>
        <w:t>17,</w:t>
      </w:r>
      <w:r w:rsidR="006046C4" w:rsidRPr="006046C4">
        <w:rPr>
          <w:rFonts w:ascii="Tahoma" w:hAnsi="Tahoma" w:cs="Tahoma"/>
          <w:spacing w:val="-2"/>
        </w:rPr>
        <w:t xml:space="preserve"> </w:t>
      </w:r>
      <w:r w:rsidR="006046C4" w:rsidRPr="006046C4">
        <w:rPr>
          <w:rFonts w:ascii="Tahoma" w:hAnsi="Tahoma" w:cs="Tahoma"/>
        </w:rPr>
        <w:t>61-841 Poznań)</w:t>
      </w:r>
      <w:r w:rsidR="009369F0">
        <w:rPr>
          <w:rFonts w:ascii="Tahoma" w:hAnsi="Tahoma" w:cs="Tahoma"/>
        </w:rPr>
        <w:t xml:space="preserve"> </w:t>
      </w:r>
      <w:r w:rsidRPr="006046C4">
        <w:rPr>
          <w:rFonts w:ascii="Tahoma" w:hAnsi="Tahoma" w:cs="Tahoma"/>
        </w:rPr>
        <w:t xml:space="preserve">w następujący sposób: </w:t>
      </w:r>
    </w:p>
    <w:p w14:paraId="1A80BFE6" w14:textId="77777777" w:rsidR="006046C4" w:rsidRPr="006046C4" w:rsidRDefault="006046C4" w:rsidP="00A43730">
      <w:pPr>
        <w:pStyle w:val="Bezodstpw"/>
        <w:ind w:left="993" w:hanging="426"/>
        <w:jc w:val="both"/>
        <w:rPr>
          <w:rFonts w:ascii="Tahoma" w:hAnsi="Tahoma" w:cs="Tahoma"/>
        </w:rPr>
      </w:pPr>
    </w:p>
    <w:p w14:paraId="584EACD3" w14:textId="11B54F13" w:rsidR="006046C4" w:rsidRPr="006046C4" w:rsidRDefault="006046C4" w:rsidP="00A43730">
      <w:pPr>
        <w:pStyle w:val="Bezodstpw"/>
        <w:numPr>
          <w:ilvl w:val="0"/>
          <w:numId w:val="9"/>
        </w:numPr>
        <w:ind w:left="993" w:hanging="426"/>
        <w:jc w:val="both"/>
        <w:rPr>
          <w:rFonts w:ascii="Tahoma" w:hAnsi="Tahoma" w:cs="Tahoma"/>
        </w:rPr>
      </w:pPr>
      <w:r w:rsidRPr="006046C4">
        <w:rPr>
          <w:rFonts w:ascii="Tahoma" w:hAnsi="Tahoma" w:cs="Tahoma"/>
        </w:rPr>
        <w:t>w</w:t>
      </w:r>
      <w:r w:rsidRPr="006046C4">
        <w:rPr>
          <w:rFonts w:ascii="Tahoma" w:hAnsi="Tahoma" w:cs="Tahoma"/>
          <w:spacing w:val="1"/>
        </w:rPr>
        <w:t xml:space="preserve"> </w:t>
      </w:r>
      <w:r w:rsidRPr="006046C4">
        <w:rPr>
          <w:rFonts w:ascii="Tahoma" w:hAnsi="Tahoma" w:cs="Tahoma"/>
        </w:rPr>
        <w:t>drodze</w:t>
      </w:r>
      <w:r w:rsidRPr="006046C4">
        <w:rPr>
          <w:rFonts w:ascii="Tahoma" w:hAnsi="Tahoma" w:cs="Tahoma"/>
          <w:spacing w:val="1"/>
        </w:rPr>
        <w:t xml:space="preserve"> </w:t>
      </w:r>
      <w:r w:rsidRPr="006046C4">
        <w:rPr>
          <w:rFonts w:ascii="Tahoma" w:hAnsi="Tahoma" w:cs="Tahoma"/>
        </w:rPr>
        <w:t>listu</w:t>
      </w:r>
      <w:r w:rsidRPr="006046C4">
        <w:rPr>
          <w:rFonts w:ascii="Tahoma" w:hAnsi="Tahoma" w:cs="Tahoma"/>
          <w:spacing w:val="1"/>
        </w:rPr>
        <w:t xml:space="preserve"> </w:t>
      </w:r>
      <w:r w:rsidRPr="006046C4">
        <w:rPr>
          <w:rFonts w:ascii="Tahoma" w:hAnsi="Tahoma" w:cs="Tahoma"/>
        </w:rPr>
        <w:t>poleconego</w:t>
      </w:r>
      <w:r w:rsidRPr="006046C4">
        <w:rPr>
          <w:rFonts w:ascii="Tahoma" w:hAnsi="Tahoma" w:cs="Tahoma"/>
          <w:spacing w:val="1"/>
        </w:rPr>
        <w:t xml:space="preserve"> </w:t>
      </w:r>
      <w:r w:rsidRPr="006046C4">
        <w:rPr>
          <w:rFonts w:ascii="Tahoma" w:hAnsi="Tahoma" w:cs="Tahoma"/>
        </w:rPr>
        <w:t>przesłanego</w:t>
      </w:r>
      <w:r w:rsidRPr="006046C4">
        <w:rPr>
          <w:rFonts w:ascii="Tahoma" w:hAnsi="Tahoma" w:cs="Tahoma"/>
          <w:spacing w:val="1"/>
        </w:rPr>
        <w:t xml:space="preserve"> </w:t>
      </w:r>
      <w:r w:rsidR="009369F0" w:rsidRPr="009369F0">
        <w:rPr>
          <w:rFonts w:ascii="Tahoma" w:hAnsi="Tahoma" w:cs="Tahoma"/>
        </w:rPr>
        <w:t>za pośrednictwem Poczty Polskiej S.A. (to</w:t>
      </w:r>
      <w:r w:rsidR="006C30C1">
        <w:rPr>
          <w:rFonts w:ascii="Tahoma" w:hAnsi="Tahoma" w:cs="Tahoma"/>
        </w:rPr>
        <w:t> </w:t>
      </w:r>
      <w:r w:rsidR="009369F0" w:rsidRPr="009369F0">
        <w:rPr>
          <w:rFonts w:ascii="Tahoma" w:hAnsi="Tahoma" w:cs="Tahoma"/>
        </w:rPr>
        <w:t>jest obecnie wyznaczonego operatora zgodnie z art. 3 pkt 13 ustawy z dnia 23</w:t>
      </w:r>
      <w:r w:rsidR="005D484F">
        <w:rPr>
          <w:rFonts w:ascii="Tahoma" w:hAnsi="Tahoma" w:cs="Tahoma"/>
        </w:rPr>
        <w:t> </w:t>
      </w:r>
      <w:r w:rsidR="009369F0" w:rsidRPr="009369F0">
        <w:rPr>
          <w:rFonts w:ascii="Tahoma" w:hAnsi="Tahoma" w:cs="Tahoma"/>
        </w:rPr>
        <w:t>listopada 2012 r. Prawo pocztowe (</w:t>
      </w:r>
      <w:proofErr w:type="spellStart"/>
      <w:r w:rsidR="009369F0" w:rsidRPr="009369F0">
        <w:rPr>
          <w:rFonts w:ascii="Tahoma" w:hAnsi="Tahoma" w:cs="Tahoma"/>
        </w:rPr>
        <w:t>t.j</w:t>
      </w:r>
      <w:proofErr w:type="spellEnd"/>
      <w:r w:rsidR="009369F0" w:rsidRPr="009369F0">
        <w:rPr>
          <w:rFonts w:ascii="Tahoma" w:hAnsi="Tahoma" w:cs="Tahoma"/>
        </w:rPr>
        <w:t>. Dz. U. z 2022 r. poz. 896 ze zm.)</w:t>
      </w:r>
      <w:r w:rsidR="005D484F">
        <w:rPr>
          <w:rFonts w:ascii="Tahoma" w:hAnsi="Tahoma" w:cs="Tahoma"/>
        </w:rPr>
        <w:t>)</w:t>
      </w:r>
      <w:r w:rsidR="009369F0">
        <w:t xml:space="preserve"> </w:t>
      </w:r>
      <w:r w:rsidRPr="006046C4">
        <w:rPr>
          <w:rFonts w:ascii="Tahoma" w:hAnsi="Tahoma" w:cs="Tahoma"/>
        </w:rPr>
        <w:t>–</w:t>
      </w:r>
      <w:r w:rsidRPr="006046C4">
        <w:rPr>
          <w:rFonts w:ascii="Tahoma" w:hAnsi="Tahoma" w:cs="Tahoma"/>
          <w:spacing w:val="-16"/>
        </w:rPr>
        <w:t xml:space="preserve"> </w:t>
      </w:r>
      <w:r w:rsidRPr="006046C4">
        <w:rPr>
          <w:rFonts w:ascii="Tahoma" w:hAnsi="Tahoma" w:cs="Tahoma"/>
        </w:rPr>
        <w:t>lub</w:t>
      </w:r>
      <w:r w:rsidRPr="006046C4">
        <w:rPr>
          <w:rFonts w:ascii="Tahoma" w:hAnsi="Tahoma" w:cs="Tahoma"/>
          <w:spacing w:val="-15"/>
        </w:rPr>
        <w:t xml:space="preserve"> </w:t>
      </w:r>
      <w:r w:rsidRPr="006046C4">
        <w:rPr>
          <w:rFonts w:ascii="Tahoma" w:hAnsi="Tahoma" w:cs="Tahoma"/>
        </w:rPr>
        <w:t>za</w:t>
      </w:r>
      <w:r w:rsidRPr="006046C4">
        <w:rPr>
          <w:rFonts w:ascii="Tahoma" w:hAnsi="Tahoma" w:cs="Tahoma"/>
          <w:spacing w:val="-14"/>
        </w:rPr>
        <w:t xml:space="preserve"> </w:t>
      </w:r>
      <w:r w:rsidRPr="006046C4">
        <w:rPr>
          <w:rFonts w:ascii="Tahoma" w:hAnsi="Tahoma" w:cs="Tahoma"/>
        </w:rPr>
        <w:t>pośrednictwem</w:t>
      </w:r>
      <w:r w:rsidRPr="006046C4">
        <w:rPr>
          <w:rFonts w:ascii="Tahoma" w:hAnsi="Tahoma" w:cs="Tahoma"/>
          <w:spacing w:val="-15"/>
        </w:rPr>
        <w:t xml:space="preserve"> </w:t>
      </w:r>
      <w:r w:rsidRPr="006046C4">
        <w:rPr>
          <w:rFonts w:ascii="Tahoma" w:hAnsi="Tahoma" w:cs="Tahoma"/>
        </w:rPr>
        <w:t>przesyłki</w:t>
      </w:r>
      <w:r w:rsidR="009369F0">
        <w:rPr>
          <w:rFonts w:ascii="Tahoma" w:hAnsi="Tahoma" w:cs="Tahoma"/>
          <w:spacing w:val="-64"/>
        </w:rPr>
        <w:t xml:space="preserve"> </w:t>
      </w:r>
      <w:r w:rsidRPr="006046C4">
        <w:rPr>
          <w:rFonts w:ascii="Tahoma" w:hAnsi="Tahoma" w:cs="Tahoma"/>
        </w:rPr>
        <w:t>poleconej nadanej u innego operatora pocztowego w</w:t>
      </w:r>
      <w:r w:rsidR="005D484F">
        <w:rPr>
          <w:rFonts w:ascii="Tahoma" w:hAnsi="Tahoma" w:cs="Tahoma"/>
        </w:rPr>
        <w:t> </w:t>
      </w:r>
      <w:r w:rsidRPr="006046C4">
        <w:rPr>
          <w:rFonts w:ascii="Tahoma" w:hAnsi="Tahoma" w:cs="Tahoma"/>
        </w:rPr>
        <w:t>rozumieniu art. 3 pkt 12</w:t>
      </w:r>
      <w:r w:rsidRPr="006046C4">
        <w:rPr>
          <w:rFonts w:ascii="Tahoma" w:hAnsi="Tahoma" w:cs="Tahoma"/>
          <w:spacing w:val="1"/>
        </w:rPr>
        <w:t xml:space="preserve"> </w:t>
      </w:r>
      <w:r w:rsidRPr="006046C4">
        <w:rPr>
          <w:rFonts w:ascii="Tahoma" w:hAnsi="Tahoma" w:cs="Tahoma"/>
        </w:rPr>
        <w:t>ww. ustawy, o ile zapewnia on możliwość weryfikacji daty i godziny nadania</w:t>
      </w:r>
      <w:r w:rsidRPr="006046C4">
        <w:rPr>
          <w:rFonts w:ascii="Tahoma" w:hAnsi="Tahoma" w:cs="Tahoma"/>
          <w:spacing w:val="1"/>
        </w:rPr>
        <w:t xml:space="preserve"> </w:t>
      </w:r>
      <w:r w:rsidRPr="006046C4">
        <w:rPr>
          <w:rFonts w:ascii="Tahoma" w:hAnsi="Tahoma" w:cs="Tahoma"/>
        </w:rPr>
        <w:t>przesyłki</w:t>
      </w:r>
      <w:r w:rsidRPr="006046C4">
        <w:rPr>
          <w:rFonts w:ascii="Tahoma" w:hAnsi="Tahoma" w:cs="Tahoma"/>
          <w:spacing w:val="-11"/>
        </w:rPr>
        <w:t xml:space="preserve"> </w:t>
      </w:r>
      <w:r w:rsidRPr="006046C4">
        <w:rPr>
          <w:rFonts w:ascii="Tahoma" w:hAnsi="Tahoma" w:cs="Tahoma"/>
        </w:rPr>
        <w:t>za</w:t>
      </w:r>
      <w:r w:rsidRPr="006046C4">
        <w:rPr>
          <w:rFonts w:ascii="Tahoma" w:hAnsi="Tahoma" w:cs="Tahoma"/>
          <w:spacing w:val="-10"/>
        </w:rPr>
        <w:t xml:space="preserve"> </w:t>
      </w:r>
      <w:r w:rsidRPr="006046C4">
        <w:rPr>
          <w:rFonts w:ascii="Tahoma" w:hAnsi="Tahoma" w:cs="Tahoma"/>
        </w:rPr>
        <w:t>pomocą</w:t>
      </w:r>
      <w:r w:rsidR="00564B4F">
        <w:rPr>
          <w:rFonts w:ascii="Tahoma" w:hAnsi="Tahoma" w:cs="Tahoma"/>
        </w:rPr>
        <w:t xml:space="preserve"> jedynie</w:t>
      </w:r>
      <w:r w:rsidRPr="006046C4">
        <w:rPr>
          <w:rFonts w:ascii="Tahoma" w:hAnsi="Tahoma" w:cs="Tahoma"/>
          <w:spacing w:val="-13"/>
        </w:rPr>
        <w:t xml:space="preserve"> </w:t>
      </w:r>
      <w:r w:rsidR="00564B4F">
        <w:rPr>
          <w:rFonts w:ascii="Tahoma" w:hAnsi="Tahoma" w:cs="Tahoma"/>
          <w:spacing w:val="-13"/>
        </w:rPr>
        <w:t xml:space="preserve">jej </w:t>
      </w:r>
      <w:r w:rsidRPr="006046C4">
        <w:rPr>
          <w:rFonts w:ascii="Tahoma" w:hAnsi="Tahoma" w:cs="Tahoma"/>
        </w:rPr>
        <w:t>numeru</w:t>
      </w:r>
      <w:r w:rsidRPr="006046C4">
        <w:rPr>
          <w:rFonts w:ascii="Tahoma" w:hAnsi="Tahoma" w:cs="Tahoma"/>
          <w:spacing w:val="-10"/>
        </w:rPr>
        <w:t xml:space="preserve"> </w:t>
      </w:r>
      <w:r w:rsidR="00564B4F">
        <w:rPr>
          <w:rFonts w:ascii="Tahoma" w:hAnsi="Tahoma" w:cs="Tahoma"/>
          <w:spacing w:val="-10"/>
        </w:rPr>
        <w:t>(</w:t>
      </w:r>
      <w:r w:rsidRPr="006046C4">
        <w:rPr>
          <w:rFonts w:ascii="Tahoma" w:hAnsi="Tahoma" w:cs="Tahoma"/>
        </w:rPr>
        <w:t>wskazywanego</w:t>
      </w:r>
      <w:r w:rsidRPr="006046C4">
        <w:rPr>
          <w:rFonts w:ascii="Tahoma" w:hAnsi="Tahoma" w:cs="Tahoma"/>
          <w:spacing w:val="-10"/>
        </w:rPr>
        <w:t xml:space="preserve"> </w:t>
      </w:r>
      <w:r w:rsidRPr="006046C4">
        <w:rPr>
          <w:rFonts w:ascii="Tahoma" w:hAnsi="Tahoma" w:cs="Tahoma"/>
        </w:rPr>
        <w:t>na</w:t>
      </w:r>
      <w:r w:rsidRPr="006046C4">
        <w:rPr>
          <w:rFonts w:ascii="Tahoma" w:hAnsi="Tahoma" w:cs="Tahoma"/>
          <w:spacing w:val="-10"/>
        </w:rPr>
        <w:t xml:space="preserve"> </w:t>
      </w:r>
      <w:r w:rsidRPr="006046C4">
        <w:rPr>
          <w:rFonts w:ascii="Tahoma" w:hAnsi="Tahoma" w:cs="Tahoma"/>
        </w:rPr>
        <w:t>przesyłce</w:t>
      </w:r>
      <w:r w:rsidR="00564B4F">
        <w:rPr>
          <w:rFonts w:ascii="Tahoma" w:hAnsi="Tahoma" w:cs="Tahoma"/>
        </w:rPr>
        <w:t>)</w:t>
      </w:r>
      <w:r w:rsidRPr="006046C4">
        <w:rPr>
          <w:rFonts w:ascii="Tahoma" w:hAnsi="Tahoma" w:cs="Tahoma"/>
          <w:spacing w:val="-11"/>
        </w:rPr>
        <w:t xml:space="preserve"> </w:t>
      </w:r>
      <w:r w:rsidR="00564B4F">
        <w:rPr>
          <w:rFonts w:ascii="Tahoma" w:hAnsi="Tahoma" w:cs="Tahoma"/>
        </w:rPr>
        <w:t>przez</w:t>
      </w:r>
      <w:r w:rsidRPr="006046C4">
        <w:rPr>
          <w:rFonts w:ascii="Tahoma" w:hAnsi="Tahoma" w:cs="Tahoma"/>
        </w:rPr>
        <w:t xml:space="preserve"> </w:t>
      </w:r>
      <w:proofErr w:type="gramStart"/>
      <w:r w:rsidRPr="006046C4">
        <w:rPr>
          <w:rFonts w:ascii="Tahoma" w:hAnsi="Tahoma" w:cs="Tahoma"/>
        </w:rPr>
        <w:t>stron</w:t>
      </w:r>
      <w:r w:rsidR="00564B4F">
        <w:rPr>
          <w:rFonts w:ascii="Tahoma" w:hAnsi="Tahoma" w:cs="Tahoma"/>
        </w:rPr>
        <w:t>ę</w:t>
      </w:r>
      <w:r w:rsidRPr="006046C4">
        <w:rPr>
          <w:rFonts w:ascii="Tahoma" w:hAnsi="Tahoma" w:cs="Tahoma"/>
        </w:rPr>
        <w:t xml:space="preserve"> </w:t>
      </w:r>
      <w:r w:rsidRPr="006046C4">
        <w:rPr>
          <w:rFonts w:ascii="Tahoma" w:hAnsi="Tahoma" w:cs="Tahoma"/>
          <w:spacing w:val="-65"/>
        </w:rPr>
        <w:t xml:space="preserve"> </w:t>
      </w:r>
      <w:r w:rsidRPr="006046C4">
        <w:rPr>
          <w:rFonts w:ascii="Tahoma" w:hAnsi="Tahoma" w:cs="Tahoma"/>
        </w:rPr>
        <w:t>internetow</w:t>
      </w:r>
      <w:r w:rsidR="00564B4F">
        <w:rPr>
          <w:rFonts w:ascii="Tahoma" w:hAnsi="Tahoma" w:cs="Tahoma"/>
        </w:rPr>
        <w:t>ą</w:t>
      </w:r>
      <w:proofErr w:type="gramEnd"/>
      <w:r w:rsidRPr="006046C4">
        <w:rPr>
          <w:rFonts w:ascii="Tahoma" w:hAnsi="Tahoma" w:cs="Tahoma"/>
        </w:rPr>
        <w:t>;</w:t>
      </w:r>
    </w:p>
    <w:p w14:paraId="5561FA37" w14:textId="53F3EDAE" w:rsidR="006046C4" w:rsidRDefault="006046C4" w:rsidP="005D484F">
      <w:pPr>
        <w:pStyle w:val="Bezodstpw"/>
        <w:numPr>
          <w:ilvl w:val="0"/>
          <w:numId w:val="9"/>
        </w:numPr>
        <w:ind w:left="993" w:hanging="426"/>
        <w:jc w:val="both"/>
        <w:rPr>
          <w:rFonts w:ascii="Tahoma" w:hAnsi="Tahoma" w:cs="Tahoma"/>
        </w:rPr>
      </w:pPr>
      <w:r w:rsidRPr="006046C4">
        <w:rPr>
          <w:rFonts w:ascii="Tahoma" w:hAnsi="Tahoma" w:cs="Tahoma"/>
        </w:rPr>
        <w:t xml:space="preserve">w Biurze Podawczym Urzędu Miasta Poznania (pl. Kolegiacki 17, </w:t>
      </w:r>
      <w:r w:rsidR="00564B4F">
        <w:rPr>
          <w:rFonts w:ascii="Tahoma" w:hAnsi="Tahoma" w:cs="Tahoma"/>
        </w:rPr>
        <w:br/>
      </w:r>
      <w:r w:rsidRPr="006046C4">
        <w:rPr>
          <w:rFonts w:ascii="Tahoma" w:hAnsi="Tahoma" w:cs="Tahoma"/>
        </w:rPr>
        <w:t>61-841 Poznań)</w:t>
      </w:r>
      <w:r w:rsidR="009369F0">
        <w:rPr>
          <w:rFonts w:ascii="Tahoma" w:hAnsi="Tahoma" w:cs="Tahoma"/>
        </w:rPr>
        <w:t>.</w:t>
      </w:r>
    </w:p>
    <w:p w14:paraId="68DAFBCD" w14:textId="33FAD8D7" w:rsidR="006C2CC4" w:rsidRDefault="006C2CC4" w:rsidP="006C2CC4">
      <w:pPr>
        <w:pStyle w:val="Bezodstpw"/>
        <w:ind w:left="567"/>
        <w:jc w:val="both"/>
        <w:rPr>
          <w:rFonts w:ascii="Tahoma" w:hAnsi="Tahoma" w:cs="Tahoma"/>
        </w:rPr>
      </w:pPr>
    </w:p>
    <w:p w14:paraId="2AC90518" w14:textId="53EF70C7" w:rsidR="006046C4" w:rsidRPr="00635A1B" w:rsidRDefault="006C2CC4" w:rsidP="00635A1B">
      <w:pPr>
        <w:pStyle w:val="Bezodstpw"/>
        <w:numPr>
          <w:ilvl w:val="0"/>
          <w:numId w:val="20"/>
        </w:numPr>
        <w:spacing w:after="16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Termin wykorzystania i rozliczenia dotacji to 31 października 202</w:t>
      </w:r>
      <w:r w:rsidR="00CD34BE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r. </w:t>
      </w:r>
    </w:p>
    <w:p w14:paraId="2463CB55" w14:textId="7ED1B7A3" w:rsidR="009A511D" w:rsidRPr="00635A1B" w:rsidRDefault="009A511D" w:rsidP="00635A1B">
      <w:pPr>
        <w:pStyle w:val="Akapitzlist"/>
        <w:numPr>
          <w:ilvl w:val="0"/>
          <w:numId w:val="20"/>
        </w:numPr>
        <w:ind w:left="567" w:hanging="567"/>
        <w:jc w:val="both"/>
        <w:rPr>
          <w:rFonts w:ascii="Tahoma" w:hAnsi="Tahoma" w:cs="Tahoma"/>
          <w:u w:val="single"/>
        </w:rPr>
      </w:pPr>
      <w:r w:rsidRPr="006046C4">
        <w:rPr>
          <w:rFonts w:ascii="Tahoma" w:hAnsi="Tahoma" w:cs="Tahoma"/>
        </w:rPr>
        <w:t>Dotacja może być udzielona następującym podmiotom:</w:t>
      </w:r>
    </w:p>
    <w:p w14:paraId="237C3041" w14:textId="4FF202E7" w:rsidR="009A511D" w:rsidRPr="006046C4" w:rsidRDefault="009A511D" w:rsidP="00A43730">
      <w:pPr>
        <w:pStyle w:val="Bezodstpw"/>
        <w:numPr>
          <w:ilvl w:val="0"/>
          <w:numId w:val="11"/>
        </w:numPr>
        <w:ind w:left="993" w:hanging="426"/>
        <w:rPr>
          <w:rFonts w:ascii="Tahoma" w:hAnsi="Tahoma" w:cs="Tahoma"/>
        </w:rPr>
      </w:pPr>
      <w:r w:rsidRPr="006046C4">
        <w:rPr>
          <w:rFonts w:ascii="Tahoma" w:hAnsi="Tahoma" w:cs="Tahoma"/>
        </w:rPr>
        <w:t xml:space="preserve">podmiotom niezaliczonym do sektora finansów </w:t>
      </w:r>
      <w:r w:rsidRPr="005D484F">
        <w:rPr>
          <w:rFonts w:ascii="Tahoma" w:hAnsi="Tahoma" w:cs="Tahoma"/>
        </w:rPr>
        <w:t xml:space="preserve">publicznych, </w:t>
      </w:r>
      <w:r w:rsidRPr="00A43730">
        <w:rPr>
          <w:rFonts w:ascii="Tahoma" w:hAnsi="Tahoma" w:cs="Tahoma"/>
        </w:rPr>
        <w:t>w</w:t>
      </w:r>
      <w:r w:rsidRPr="006046C4">
        <w:rPr>
          <w:rFonts w:ascii="Tahoma" w:hAnsi="Tahoma" w:cs="Tahoma"/>
          <w:spacing w:val="-4"/>
        </w:rPr>
        <w:t xml:space="preserve"> </w:t>
      </w:r>
      <w:r w:rsidRPr="006046C4">
        <w:rPr>
          <w:rFonts w:ascii="Tahoma" w:hAnsi="Tahoma" w:cs="Tahoma"/>
        </w:rPr>
        <w:t>szczególności:</w:t>
      </w:r>
    </w:p>
    <w:p w14:paraId="6E54062D" w14:textId="77777777" w:rsidR="009A511D" w:rsidRPr="006046C4" w:rsidRDefault="009A511D" w:rsidP="005D484F">
      <w:pPr>
        <w:pStyle w:val="Bezodstpw"/>
        <w:numPr>
          <w:ilvl w:val="0"/>
          <w:numId w:val="12"/>
        </w:numPr>
        <w:ind w:left="1418" w:hanging="425"/>
        <w:rPr>
          <w:rFonts w:ascii="Tahoma" w:hAnsi="Tahoma" w:cs="Tahoma"/>
        </w:rPr>
      </w:pPr>
      <w:r w:rsidRPr="006046C4">
        <w:rPr>
          <w:rFonts w:ascii="Tahoma" w:hAnsi="Tahoma" w:cs="Tahoma"/>
        </w:rPr>
        <w:t>osoby</w:t>
      </w:r>
      <w:r w:rsidRPr="006046C4">
        <w:rPr>
          <w:rFonts w:ascii="Tahoma" w:hAnsi="Tahoma" w:cs="Tahoma"/>
          <w:spacing w:val="-6"/>
        </w:rPr>
        <w:t xml:space="preserve"> </w:t>
      </w:r>
      <w:r w:rsidRPr="006046C4">
        <w:rPr>
          <w:rFonts w:ascii="Tahoma" w:hAnsi="Tahoma" w:cs="Tahoma"/>
        </w:rPr>
        <w:t>fizyczne,</w:t>
      </w:r>
    </w:p>
    <w:p w14:paraId="287DE103" w14:textId="77777777" w:rsidR="009A511D" w:rsidRPr="006046C4" w:rsidRDefault="009A511D" w:rsidP="005D484F">
      <w:pPr>
        <w:pStyle w:val="Bezodstpw"/>
        <w:numPr>
          <w:ilvl w:val="0"/>
          <w:numId w:val="12"/>
        </w:numPr>
        <w:ind w:left="1418" w:hanging="425"/>
        <w:rPr>
          <w:rFonts w:ascii="Tahoma" w:hAnsi="Tahoma" w:cs="Tahoma"/>
        </w:rPr>
      </w:pPr>
      <w:r w:rsidRPr="006046C4">
        <w:rPr>
          <w:rFonts w:ascii="Tahoma" w:hAnsi="Tahoma" w:cs="Tahoma"/>
        </w:rPr>
        <w:t>wspólnoty</w:t>
      </w:r>
      <w:r w:rsidRPr="006046C4">
        <w:rPr>
          <w:rFonts w:ascii="Tahoma" w:hAnsi="Tahoma" w:cs="Tahoma"/>
          <w:spacing w:val="-8"/>
        </w:rPr>
        <w:t xml:space="preserve"> </w:t>
      </w:r>
      <w:r w:rsidRPr="006046C4">
        <w:rPr>
          <w:rFonts w:ascii="Tahoma" w:hAnsi="Tahoma" w:cs="Tahoma"/>
        </w:rPr>
        <w:t>mieszkaniowe,</w:t>
      </w:r>
    </w:p>
    <w:p w14:paraId="002E02E4" w14:textId="77777777" w:rsidR="009A511D" w:rsidRPr="006046C4" w:rsidRDefault="009A511D" w:rsidP="005D484F">
      <w:pPr>
        <w:pStyle w:val="Bezodstpw"/>
        <w:numPr>
          <w:ilvl w:val="0"/>
          <w:numId w:val="12"/>
        </w:numPr>
        <w:ind w:left="1418" w:hanging="425"/>
        <w:rPr>
          <w:rFonts w:ascii="Tahoma" w:hAnsi="Tahoma" w:cs="Tahoma"/>
        </w:rPr>
      </w:pPr>
      <w:r w:rsidRPr="006046C4">
        <w:rPr>
          <w:rFonts w:ascii="Tahoma" w:hAnsi="Tahoma" w:cs="Tahoma"/>
        </w:rPr>
        <w:t>osoby</w:t>
      </w:r>
      <w:r w:rsidRPr="006046C4">
        <w:rPr>
          <w:rFonts w:ascii="Tahoma" w:hAnsi="Tahoma" w:cs="Tahoma"/>
          <w:spacing w:val="-7"/>
        </w:rPr>
        <w:t xml:space="preserve"> </w:t>
      </w:r>
      <w:r w:rsidRPr="006046C4">
        <w:rPr>
          <w:rFonts w:ascii="Tahoma" w:hAnsi="Tahoma" w:cs="Tahoma"/>
        </w:rPr>
        <w:t>prawne,</w:t>
      </w:r>
      <w:r w:rsidRPr="006046C4">
        <w:rPr>
          <w:rFonts w:ascii="Tahoma" w:hAnsi="Tahoma" w:cs="Tahoma"/>
          <w:spacing w:val="-4"/>
        </w:rPr>
        <w:t xml:space="preserve"> </w:t>
      </w:r>
      <w:r w:rsidRPr="006046C4">
        <w:rPr>
          <w:rFonts w:ascii="Tahoma" w:hAnsi="Tahoma" w:cs="Tahoma"/>
        </w:rPr>
        <w:t>w</w:t>
      </w:r>
      <w:r w:rsidRPr="006046C4">
        <w:rPr>
          <w:rFonts w:ascii="Tahoma" w:hAnsi="Tahoma" w:cs="Tahoma"/>
          <w:spacing w:val="-6"/>
        </w:rPr>
        <w:t xml:space="preserve"> </w:t>
      </w:r>
      <w:r w:rsidRPr="006046C4">
        <w:rPr>
          <w:rFonts w:ascii="Tahoma" w:hAnsi="Tahoma" w:cs="Tahoma"/>
        </w:rPr>
        <w:t>tym</w:t>
      </w:r>
      <w:r w:rsidRPr="006046C4">
        <w:rPr>
          <w:rFonts w:ascii="Tahoma" w:hAnsi="Tahoma" w:cs="Tahoma"/>
          <w:spacing w:val="-3"/>
        </w:rPr>
        <w:t xml:space="preserve"> </w:t>
      </w:r>
      <w:r w:rsidRPr="006046C4">
        <w:rPr>
          <w:rFonts w:ascii="Tahoma" w:hAnsi="Tahoma" w:cs="Tahoma"/>
        </w:rPr>
        <w:t>spółdzielnie</w:t>
      </w:r>
      <w:r w:rsidRPr="006046C4">
        <w:rPr>
          <w:rFonts w:ascii="Tahoma" w:hAnsi="Tahoma" w:cs="Tahoma"/>
          <w:spacing w:val="-3"/>
        </w:rPr>
        <w:t xml:space="preserve"> </w:t>
      </w:r>
      <w:r w:rsidRPr="006046C4">
        <w:rPr>
          <w:rFonts w:ascii="Tahoma" w:hAnsi="Tahoma" w:cs="Tahoma"/>
        </w:rPr>
        <w:t>mieszkaniowe,</w:t>
      </w:r>
    </w:p>
    <w:p w14:paraId="00318D4B" w14:textId="77777777" w:rsidR="009A511D" w:rsidRPr="006046C4" w:rsidRDefault="009A511D" w:rsidP="005D484F">
      <w:pPr>
        <w:pStyle w:val="Bezodstpw"/>
        <w:numPr>
          <w:ilvl w:val="0"/>
          <w:numId w:val="12"/>
        </w:numPr>
        <w:ind w:left="1418" w:hanging="425"/>
        <w:rPr>
          <w:rFonts w:ascii="Tahoma" w:hAnsi="Tahoma" w:cs="Tahoma"/>
        </w:rPr>
      </w:pPr>
      <w:r w:rsidRPr="006046C4">
        <w:rPr>
          <w:rFonts w:ascii="Tahoma" w:hAnsi="Tahoma" w:cs="Tahoma"/>
        </w:rPr>
        <w:t>przedsiębiorcy;</w:t>
      </w:r>
    </w:p>
    <w:p w14:paraId="08062D06" w14:textId="59A50770" w:rsidR="009A511D" w:rsidRDefault="009A511D" w:rsidP="00A43730">
      <w:pPr>
        <w:pStyle w:val="Bezodstpw"/>
        <w:numPr>
          <w:ilvl w:val="0"/>
          <w:numId w:val="11"/>
        </w:numPr>
        <w:ind w:left="993" w:hanging="426"/>
        <w:rPr>
          <w:rFonts w:ascii="Tahoma" w:hAnsi="Tahoma" w:cs="Tahoma"/>
        </w:rPr>
      </w:pPr>
      <w:r w:rsidRPr="006046C4">
        <w:rPr>
          <w:rFonts w:ascii="Tahoma" w:hAnsi="Tahoma" w:cs="Tahoma"/>
        </w:rPr>
        <w:t xml:space="preserve">jednostkom sektora finansów publicznych będącym gminnymi </w:t>
      </w:r>
      <w:r w:rsidRPr="006046C4">
        <w:rPr>
          <w:rFonts w:ascii="Tahoma" w:hAnsi="Tahoma" w:cs="Tahoma"/>
          <w:spacing w:val="-1"/>
        </w:rPr>
        <w:t>lub</w:t>
      </w:r>
      <w:r w:rsidRPr="006046C4">
        <w:rPr>
          <w:rFonts w:ascii="Tahoma" w:hAnsi="Tahoma" w:cs="Tahoma"/>
        </w:rPr>
        <w:t> powiatowymi</w:t>
      </w:r>
      <w:r w:rsidRPr="006046C4">
        <w:rPr>
          <w:rFonts w:ascii="Tahoma" w:hAnsi="Tahoma" w:cs="Tahoma"/>
          <w:spacing w:val="-1"/>
        </w:rPr>
        <w:t xml:space="preserve"> </w:t>
      </w:r>
      <w:r w:rsidRPr="006046C4">
        <w:rPr>
          <w:rFonts w:ascii="Tahoma" w:hAnsi="Tahoma" w:cs="Tahoma"/>
        </w:rPr>
        <w:t>osobami</w:t>
      </w:r>
      <w:r w:rsidRPr="006046C4">
        <w:rPr>
          <w:rFonts w:ascii="Tahoma" w:hAnsi="Tahoma" w:cs="Tahoma"/>
          <w:spacing w:val="-3"/>
        </w:rPr>
        <w:t xml:space="preserve"> </w:t>
      </w:r>
      <w:r w:rsidRPr="006046C4">
        <w:rPr>
          <w:rFonts w:ascii="Tahoma" w:hAnsi="Tahoma" w:cs="Tahoma"/>
        </w:rPr>
        <w:t>prawnymi</w:t>
      </w:r>
      <w:r w:rsidR="00A43730">
        <w:rPr>
          <w:rFonts w:ascii="Tahoma" w:hAnsi="Tahoma" w:cs="Tahoma"/>
        </w:rPr>
        <w:t>.</w:t>
      </w:r>
    </w:p>
    <w:p w14:paraId="6FF9F88F" w14:textId="525E4F9C" w:rsidR="00635A1B" w:rsidRDefault="00635A1B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3D0CC3D" w14:textId="126637D4" w:rsidR="00D06484" w:rsidRDefault="00D06484" w:rsidP="006C2CC4">
      <w:pPr>
        <w:pStyle w:val="Bezodstpw"/>
        <w:numPr>
          <w:ilvl w:val="0"/>
          <w:numId w:val="20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Przeznaczenie dotacji</w:t>
      </w:r>
    </w:p>
    <w:p w14:paraId="0EFB6FD0" w14:textId="77777777" w:rsidR="00D06484" w:rsidRDefault="00D06484" w:rsidP="00D06484">
      <w:pPr>
        <w:pStyle w:val="Bezodstpw"/>
        <w:ind w:left="1080"/>
        <w:rPr>
          <w:rFonts w:ascii="Tahoma" w:hAnsi="Tahoma" w:cs="Tahoma"/>
        </w:rPr>
      </w:pPr>
    </w:p>
    <w:p w14:paraId="0293D51F" w14:textId="4E7EDC47" w:rsidR="006C2CC4" w:rsidRDefault="00302EA0" w:rsidP="00635A1B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5D484F">
        <w:rPr>
          <w:rFonts w:ascii="Tahoma" w:hAnsi="Tahoma" w:cs="Tahoma"/>
        </w:rPr>
        <w:t>Dotacja może być udzielona wyłącznie na dofinansowanie następujących kosztów dotyczących wykonania lub modernizacji systemu deszczowego:</w:t>
      </w:r>
    </w:p>
    <w:p w14:paraId="6F579EE9" w14:textId="75A6ECC4" w:rsidR="00CD34BE" w:rsidRPr="00CD34BE" w:rsidRDefault="00CD34BE" w:rsidP="005D484F">
      <w:pPr>
        <w:pStyle w:val="Akapitzlist"/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spacing w:before="1" w:after="0" w:line="240" w:lineRule="auto"/>
        <w:ind w:left="993" w:right="124" w:hanging="426"/>
        <w:contextualSpacing w:val="0"/>
        <w:jc w:val="both"/>
        <w:rPr>
          <w:rFonts w:ascii="Tahoma" w:hAnsi="Tahoma" w:cs="Tahoma"/>
        </w:rPr>
      </w:pPr>
      <w:r w:rsidRPr="00CD34BE">
        <w:rPr>
          <w:rFonts w:ascii="Tahoma" w:hAnsi="Tahoma" w:cs="Tahoma"/>
        </w:rPr>
        <w:t>zakup zbiornika naziemnego lub podziemnego, rury łączącej zbiornik z orynnowaniem, elementów hydraulicznych oraz elementów przyłączeniowych łączących zbiornik z dopływem wody deszczowej, pompy zanurzeniowej, nawierzchniowej, aut</w:t>
      </w:r>
      <w:bookmarkStart w:id="0" w:name="_GoBack"/>
      <w:bookmarkEnd w:id="0"/>
      <w:r w:rsidRPr="00CD34BE">
        <w:rPr>
          <w:rFonts w:ascii="Tahoma" w:hAnsi="Tahoma" w:cs="Tahoma"/>
        </w:rPr>
        <w:t>omatycznej do zbiornika podziemnego lub naziemnego;</w:t>
      </w:r>
    </w:p>
    <w:p w14:paraId="0F783966" w14:textId="20266110" w:rsidR="00CD34BE" w:rsidRPr="00CD34BE" w:rsidRDefault="00CD34BE" w:rsidP="005D484F">
      <w:pPr>
        <w:pStyle w:val="Akapitzlist"/>
        <w:widowControl w:val="0"/>
        <w:numPr>
          <w:ilvl w:val="0"/>
          <w:numId w:val="25"/>
        </w:numPr>
        <w:tabs>
          <w:tab w:val="left" w:pos="1134"/>
          <w:tab w:val="left" w:pos="1276"/>
        </w:tabs>
        <w:autoSpaceDE w:val="0"/>
        <w:autoSpaceDN w:val="0"/>
        <w:spacing w:before="1" w:after="0" w:line="240" w:lineRule="auto"/>
        <w:ind w:left="993" w:right="124" w:hanging="426"/>
        <w:contextualSpacing w:val="0"/>
        <w:jc w:val="both"/>
        <w:rPr>
          <w:rFonts w:ascii="Tahoma" w:hAnsi="Tahoma" w:cs="Tahoma"/>
        </w:rPr>
      </w:pPr>
      <w:r w:rsidRPr="00CD34BE">
        <w:rPr>
          <w:rFonts w:ascii="Tahoma" w:hAnsi="Tahoma" w:cs="Tahoma"/>
        </w:rPr>
        <w:t xml:space="preserve">koszt transportu </w:t>
      </w:r>
      <w:r w:rsidR="00A43730" w:rsidRPr="00CD34BE">
        <w:rPr>
          <w:rFonts w:ascii="Tahoma" w:hAnsi="Tahoma" w:cs="Tahoma"/>
        </w:rPr>
        <w:t>materiałów wskazanych w pkt 1</w:t>
      </w:r>
      <w:r w:rsidR="00A43730">
        <w:rPr>
          <w:rFonts w:ascii="Tahoma" w:hAnsi="Tahoma" w:cs="Tahoma"/>
        </w:rPr>
        <w:t xml:space="preserve"> </w:t>
      </w:r>
      <w:r w:rsidRPr="00CD34BE">
        <w:rPr>
          <w:rFonts w:ascii="Tahoma" w:hAnsi="Tahoma" w:cs="Tahoma"/>
        </w:rPr>
        <w:t xml:space="preserve">z miejsca zakupu do miejsca realizacji </w:t>
      </w:r>
      <w:r w:rsidR="00A43730">
        <w:rPr>
          <w:rFonts w:ascii="Tahoma" w:hAnsi="Tahoma" w:cs="Tahoma"/>
        </w:rPr>
        <w:t>i</w:t>
      </w:r>
      <w:r w:rsidRPr="00CD34BE">
        <w:rPr>
          <w:rFonts w:ascii="Tahoma" w:hAnsi="Tahoma" w:cs="Tahoma"/>
        </w:rPr>
        <w:t>nwestycji;</w:t>
      </w:r>
    </w:p>
    <w:p w14:paraId="38711A6B" w14:textId="767886AC" w:rsidR="00D06484" w:rsidRPr="00CD34BE" w:rsidRDefault="00CD34BE" w:rsidP="005D484F">
      <w:pPr>
        <w:pStyle w:val="Akapitzlist"/>
        <w:widowControl w:val="0"/>
        <w:numPr>
          <w:ilvl w:val="0"/>
          <w:numId w:val="25"/>
        </w:numPr>
        <w:tabs>
          <w:tab w:val="left" w:pos="1134"/>
          <w:tab w:val="left" w:pos="1276"/>
        </w:tabs>
        <w:autoSpaceDE w:val="0"/>
        <w:autoSpaceDN w:val="0"/>
        <w:spacing w:before="1" w:after="0" w:line="240" w:lineRule="auto"/>
        <w:ind w:left="993" w:right="124" w:hanging="426"/>
        <w:jc w:val="both"/>
        <w:rPr>
          <w:rFonts w:ascii="Tahoma" w:hAnsi="Tahoma" w:cs="Tahoma"/>
        </w:rPr>
      </w:pPr>
      <w:r w:rsidRPr="00CD34BE">
        <w:rPr>
          <w:rFonts w:ascii="Tahoma" w:hAnsi="Tahoma" w:cs="Tahoma"/>
        </w:rPr>
        <w:t>koszt usług („robocizny”) związanych z zaprojektowaniem oraz wykonaniem prac montażowych lub modernizacyjnych</w:t>
      </w:r>
      <w:r w:rsidR="00A43730">
        <w:rPr>
          <w:rFonts w:ascii="Tahoma" w:hAnsi="Tahoma" w:cs="Tahoma"/>
        </w:rPr>
        <w:t>.</w:t>
      </w:r>
    </w:p>
    <w:p w14:paraId="7D06F7A5" w14:textId="77777777" w:rsidR="00302EA0" w:rsidRPr="00D06484" w:rsidRDefault="00302EA0" w:rsidP="005D484F">
      <w:pPr>
        <w:autoSpaceDE w:val="0"/>
        <w:autoSpaceDN w:val="0"/>
        <w:adjustRightInd w:val="0"/>
        <w:spacing w:after="0" w:line="240" w:lineRule="auto"/>
      </w:pPr>
    </w:p>
    <w:p w14:paraId="2FD4FA29" w14:textId="66ABF51B" w:rsidR="00B3242B" w:rsidRDefault="00B3242B" w:rsidP="00635A1B">
      <w:pPr>
        <w:pStyle w:val="Bezodstpw"/>
        <w:jc w:val="both"/>
        <w:rPr>
          <w:rFonts w:ascii="Tahoma" w:hAnsi="Tahoma" w:cs="Tahoma"/>
          <w:spacing w:val="-14"/>
        </w:rPr>
      </w:pPr>
      <w:r w:rsidRPr="00B3242B">
        <w:rPr>
          <w:rFonts w:ascii="Tahoma" w:hAnsi="Tahoma" w:cs="Tahoma"/>
        </w:rPr>
        <w:t>Inwestycja musi</w:t>
      </w:r>
      <w:r w:rsidRPr="00B3242B">
        <w:rPr>
          <w:rFonts w:ascii="Tahoma" w:hAnsi="Tahoma" w:cs="Tahoma"/>
          <w:spacing w:val="-8"/>
        </w:rPr>
        <w:t xml:space="preserve"> </w:t>
      </w:r>
      <w:r w:rsidRPr="00B3242B">
        <w:rPr>
          <w:rFonts w:ascii="Tahoma" w:hAnsi="Tahoma" w:cs="Tahoma"/>
        </w:rPr>
        <w:t>znajdować</w:t>
      </w:r>
      <w:r w:rsidRPr="00B3242B">
        <w:rPr>
          <w:rFonts w:ascii="Tahoma" w:hAnsi="Tahoma" w:cs="Tahoma"/>
          <w:spacing w:val="-7"/>
        </w:rPr>
        <w:t xml:space="preserve"> </w:t>
      </w:r>
      <w:r w:rsidRPr="00B3242B">
        <w:rPr>
          <w:rFonts w:ascii="Tahoma" w:hAnsi="Tahoma" w:cs="Tahoma"/>
        </w:rPr>
        <w:t>się</w:t>
      </w:r>
      <w:r w:rsidRPr="00B3242B">
        <w:rPr>
          <w:rFonts w:ascii="Tahoma" w:hAnsi="Tahoma" w:cs="Tahoma"/>
          <w:spacing w:val="-6"/>
        </w:rPr>
        <w:t xml:space="preserve"> </w:t>
      </w:r>
      <w:r w:rsidRPr="00B3242B">
        <w:rPr>
          <w:rFonts w:ascii="Tahoma" w:hAnsi="Tahoma" w:cs="Tahoma"/>
        </w:rPr>
        <w:t>w</w:t>
      </w:r>
      <w:r w:rsidRPr="00B3242B">
        <w:rPr>
          <w:rFonts w:ascii="Tahoma" w:hAnsi="Tahoma" w:cs="Tahoma"/>
          <w:spacing w:val="-8"/>
        </w:rPr>
        <w:t xml:space="preserve"> </w:t>
      </w:r>
      <w:r w:rsidRPr="00B3242B">
        <w:rPr>
          <w:rFonts w:ascii="Tahoma" w:hAnsi="Tahoma" w:cs="Tahoma"/>
        </w:rPr>
        <w:t>granicach</w:t>
      </w:r>
      <w:r w:rsidRPr="00B3242B">
        <w:rPr>
          <w:rFonts w:ascii="Tahoma" w:hAnsi="Tahoma" w:cs="Tahoma"/>
          <w:spacing w:val="-9"/>
        </w:rPr>
        <w:t xml:space="preserve"> </w:t>
      </w:r>
      <w:r w:rsidRPr="00B3242B">
        <w:rPr>
          <w:rFonts w:ascii="Tahoma" w:hAnsi="Tahoma" w:cs="Tahoma"/>
        </w:rPr>
        <w:t>administracyjnych</w:t>
      </w:r>
      <w:r w:rsidRPr="00B3242B">
        <w:rPr>
          <w:rFonts w:ascii="Tahoma" w:hAnsi="Tahoma" w:cs="Tahoma"/>
          <w:spacing w:val="-6"/>
        </w:rPr>
        <w:t xml:space="preserve"> </w:t>
      </w:r>
      <w:r w:rsidRPr="00B3242B">
        <w:rPr>
          <w:rFonts w:ascii="Tahoma" w:hAnsi="Tahoma" w:cs="Tahoma"/>
        </w:rPr>
        <w:t xml:space="preserve">Poznania. Wnioskodawca musi być właścicielem nieruchomości lub posiadać inny tytuł prawny do nieruchomości oraz załączyć do wniosku dokumenty </w:t>
      </w:r>
      <w:r w:rsidR="00A43730">
        <w:rPr>
          <w:rFonts w:ascii="Tahoma" w:hAnsi="Tahoma" w:cs="Tahoma"/>
        </w:rPr>
        <w:t xml:space="preserve">to </w:t>
      </w:r>
      <w:r w:rsidRPr="00B3242B">
        <w:rPr>
          <w:rFonts w:ascii="Tahoma" w:hAnsi="Tahoma" w:cs="Tahoma"/>
        </w:rPr>
        <w:t>potwierdzające (np.</w:t>
      </w:r>
      <w:r w:rsidRPr="00B3242B">
        <w:rPr>
          <w:rFonts w:ascii="Tahoma" w:hAnsi="Tahoma" w:cs="Tahoma"/>
          <w:spacing w:val="-1"/>
        </w:rPr>
        <w:t xml:space="preserve"> </w:t>
      </w:r>
      <w:r w:rsidRPr="00B3242B">
        <w:rPr>
          <w:rFonts w:ascii="Tahoma" w:hAnsi="Tahoma" w:cs="Tahoma"/>
        </w:rPr>
        <w:t>odpis</w:t>
      </w:r>
      <w:r w:rsidRPr="00B3242B">
        <w:rPr>
          <w:rFonts w:ascii="Tahoma" w:hAnsi="Tahoma" w:cs="Tahoma"/>
          <w:spacing w:val="-1"/>
        </w:rPr>
        <w:t xml:space="preserve"> </w:t>
      </w:r>
      <w:r w:rsidRPr="00B3242B">
        <w:rPr>
          <w:rFonts w:ascii="Tahoma" w:hAnsi="Tahoma" w:cs="Tahoma"/>
        </w:rPr>
        <w:t>księgi</w:t>
      </w:r>
      <w:r w:rsidRPr="00B3242B">
        <w:rPr>
          <w:rFonts w:ascii="Tahoma" w:hAnsi="Tahoma" w:cs="Tahoma"/>
          <w:spacing w:val="-2"/>
        </w:rPr>
        <w:t xml:space="preserve"> </w:t>
      </w:r>
      <w:r w:rsidRPr="00B3242B">
        <w:rPr>
          <w:rFonts w:ascii="Tahoma" w:hAnsi="Tahoma" w:cs="Tahoma"/>
        </w:rPr>
        <w:t>wieczystej</w:t>
      </w:r>
      <w:r w:rsidRPr="00B3242B">
        <w:rPr>
          <w:rFonts w:ascii="Tahoma" w:hAnsi="Tahoma" w:cs="Tahoma"/>
          <w:spacing w:val="-1"/>
        </w:rPr>
        <w:t xml:space="preserve"> </w:t>
      </w:r>
      <w:r w:rsidRPr="00B3242B">
        <w:rPr>
          <w:rFonts w:ascii="Tahoma" w:hAnsi="Tahoma" w:cs="Tahoma"/>
        </w:rPr>
        <w:t>dla nieruchomości</w:t>
      </w:r>
      <w:r w:rsidR="00B14B0A">
        <w:rPr>
          <w:rFonts w:ascii="Tahoma" w:hAnsi="Tahoma" w:cs="Tahoma"/>
        </w:rPr>
        <w:t>).</w:t>
      </w:r>
      <w:r w:rsidRPr="00B3242B">
        <w:rPr>
          <w:rFonts w:ascii="Tahoma" w:hAnsi="Tahoma" w:cs="Tahoma"/>
        </w:rPr>
        <w:t xml:space="preserve"> W</w:t>
      </w:r>
      <w:r w:rsidR="005D484F">
        <w:rPr>
          <w:rFonts w:ascii="Tahoma" w:hAnsi="Tahoma" w:cs="Tahoma"/>
          <w:spacing w:val="1"/>
        </w:rPr>
        <w:t> </w:t>
      </w:r>
      <w:r w:rsidRPr="00B3242B">
        <w:rPr>
          <w:rFonts w:ascii="Tahoma" w:hAnsi="Tahoma" w:cs="Tahoma"/>
        </w:rPr>
        <w:t>przypadku</w:t>
      </w:r>
      <w:r w:rsidRPr="00B3242B">
        <w:rPr>
          <w:rFonts w:ascii="Tahoma" w:hAnsi="Tahoma" w:cs="Tahoma"/>
          <w:spacing w:val="1"/>
        </w:rPr>
        <w:t xml:space="preserve"> </w:t>
      </w:r>
      <w:r w:rsidRPr="00B3242B">
        <w:rPr>
          <w:rFonts w:ascii="Tahoma" w:hAnsi="Tahoma" w:cs="Tahoma"/>
        </w:rPr>
        <w:t>innego</w:t>
      </w:r>
      <w:r w:rsidRPr="00B3242B">
        <w:rPr>
          <w:rFonts w:ascii="Tahoma" w:hAnsi="Tahoma" w:cs="Tahoma"/>
          <w:spacing w:val="1"/>
        </w:rPr>
        <w:t xml:space="preserve"> </w:t>
      </w:r>
      <w:r w:rsidRPr="00B3242B">
        <w:rPr>
          <w:rFonts w:ascii="Tahoma" w:hAnsi="Tahoma" w:cs="Tahoma"/>
        </w:rPr>
        <w:t>tytułu</w:t>
      </w:r>
      <w:r w:rsidRPr="00B3242B">
        <w:rPr>
          <w:rFonts w:ascii="Tahoma" w:hAnsi="Tahoma" w:cs="Tahoma"/>
          <w:spacing w:val="1"/>
        </w:rPr>
        <w:t xml:space="preserve"> </w:t>
      </w:r>
      <w:r w:rsidRPr="00B3242B">
        <w:rPr>
          <w:rFonts w:ascii="Tahoma" w:hAnsi="Tahoma" w:cs="Tahoma"/>
        </w:rPr>
        <w:t>prawnego</w:t>
      </w:r>
      <w:r w:rsidRPr="00B3242B">
        <w:rPr>
          <w:rFonts w:ascii="Tahoma" w:hAnsi="Tahoma" w:cs="Tahoma"/>
          <w:spacing w:val="1"/>
        </w:rPr>
        <w:t xml:space="preserve"> </w:t>
      </w:r>
      <w:r w:rsidRPr="00B3242B">
        <w:rPr>
          <w:rFonts w:ascii="Tahoma" w:hAnsi="Tahoma" w:cs="Tahoma"/>
        </w:rPr>
        <w:t>niż</w:t>
      </w:r>
      <w:r w:rsidRPr="00B3242B">
        <w:rPr>
          <w:rFonts w:ascii="Tahoma" w:hAnsi="Tahoma" w:cs="Tahoma"/>
          <w:spacing w:val="1"/>
        </w:rPr>
        <w:t xml:space="preserve"> </w:t>
      </w:r>
      <w:r w:rsidRPr="00B3242B">
        <w:rPr>
          <w:rFonts w:ascii="Tahoma" w:hAnsi="Tahoma" w:cs="Tahoma"/>
        </w:rPr>
        <w:t>własność</w:t>
      </w:r>
      <w:r w:rsidRPr="00B3242B">
        <w:rPr>
          <w:rFonts w:ascii="Tahoma" w:hAnsi="Tahoma" w:cs="Tahoma"/>
          <w:spacing w:val="1"/>
        </w:rPr>
        <w:t xml:space="preserve"> </w:t>
      </w:r>
      <w:r w:rsidR="00302EA0">
        <w:rPr>
          <w:rFonts w:ascii="Tahoma" w:hAnsi="Tahoma" w:cs="Tahoma"/>
          <w:spacing w:val="1"/>
        </w:rPr>
        <w:t xml:space="preserve">lub użytkowanie wieczyste </w:t>
      </w:r>
      <w:r w:rsidRPr="00B3242B">
        <w:rPr>
          <w:rFonts w:ascii="Tahoma" w:hAnsi="Tahoma" w:cs="Tahoma"/>
        </w:rPr>
        <w:t>niezbędna</w:t>
      </w:r>
      <w:r w:rsidRPr="00B3242B">
        <w:rPr>
          <w:rFonts w:ascii="Tahoma" w:hAnsi="Tahoma" w:cs="Tahoma"/>
          <w:spacing w:val="-16"/>
        </w:rPr>
        <w:t xml:space="preserve"> </w:t>
      </w:r>
      <w:r w:rsidRPr="00B3242B">
        <w:rPr>
          <w:rFonts w:ascii="Tahoma" w:hAnsi="Tahoma" w:cs="Tahoma"/>
        </w:rPr>
        <w:t>jest</w:t>
      </w:r>
      <w:r w:rsidRPr="00B3242B">
        <w:rPr>
          <w:rFonts w:ascii="Tahoma" w:hAnsi="Tahoma" w:cs="Tahoma"/>
          <w:spacing w:val="-14"/>
        </w:rPr>
        <w:t xml:space="preserve"> </w:t>
      </w:r>
      <w:r w:rsidRPr="00B3242B">
        <w:rPr>
          <w:rFonts w:ascii="Tahoma" w:hAnsi="Tahoma" w:cs="Tahoma"/>
        </w:rPr>
        <w:t>zgoda</w:t>
      </w:r>
      <w:r w:rsidRPr="00B3242B">
        <w:rPr>
          <w:rFonts w:ascii="Tahoma" w:hAnsi="Tahoma" w:cs="Tahoma"/>
          <w:spacing w:val="-16"/>
        </w:rPr>
        <w:t xml:space="preserve"> </w:t>
      </w:r>
      <w:r w:rsidRPr="00B3242B">
        <w:rPr>
          <w:rFonts w:ascii="Tahoma" w:hAnsi="Tahoma" w:cs="Tahoma"/>
        </w:rPr>
        <w:t>właściciela</w:t>
      </w:r>
      <w:r w:rsidRPr="00B3242B">
        <w:rPr>
          <w:rFonts w:ascii="Tahoma" w:hAnsi="Tahoma" w:cs="Tahoma"/>
          <w:spacing w:val="-14"/>
        </w:rPr>
        <w:t xml:space="preserve"> </w:t>
      </w:r>
      <w:r w:rsidRPr="00B3242B">
        <w:rPr>
          <w:rFonts w:ascii="Tahoma" w:hAnsi="Tahoma" w:cs="Tahoma"/>
        </w:rPr>
        <w:t>nieruchomości</w:t>
      </w:r>
      <w:r w:rsidRPr="00B3242B">
        <w:rPr>
          <w:rFonts w:ascii="Tahoma" w:hAnsi="Tahoma" w:cs="Tahoma"/>
          <w:spacing w:val="-15"/>
        </w:rPr>
        <w:t xml:space="preserve"> </w:t>
      </w:r>
      <w:r w:rsidRPr="00B3242B">
        <w:rPr>
          <w:rFonts w:ascii="Tahoma" w:hAnsi="Tahoma" w:cs="Tahoma"/>
        </w:rPr>
        <w:t>na</w:t>
      </w:r>
      <w:r w:rsidRPr="00B3242B">
        <w:rPr>
          <w:rFonts w:ascii="Tahoma" w:hAnsi="Tahoma" w:cs="Tahoma"/>
          <w:spacing w:val="-14"/>
        </w:rPr>
        <w:t xml:space="preserve"> </w:t>
      </w:r>
      <w:r w:rsidRPr="00B3242B">
        <w:rPr>
          <w:rFonts w:ascii="Tahoma" w:hAnsi="Tahoma" w:cs="Tahoma"/>
        </w:rPr>
        <w:t>wykonanie</w:t>
      </w:r>
      <w:r w:rsidRPr="00B3242B">
        <w:rPr>
          <w:rFonts w:ascii="Tahoma" w:hAnsi="Tahoma" w:cs="Tahoma"/>
          <w:spacing w:val="-14"/>
        </w:rPr>
        <w:t xml:space="preserve"> </w:t>
      </w:r>
      <w:r w:rsidRPr="00B3242B">
        <w:rPr>
          <w:rFonts w:ascii="Tahoma" w:hAnsi="Tahoma" w:cs="Tahoma"/>
        </w:rPr>
        <w:t>inwestycji</w:t>
      </w:r>
      <w:r w:rsidR="003E29B7">
        <w:rPr>
          <w:rFonts w:ascii="Tahoma" w:hAnsi="Tahoma" w:cs="Tahoma"/>
          <w:spacing w:val="-14"/>
        </w:rPr>
        <w:t>.</w:t>
      </w:r>
    </w:p>
    <w:p w14:paraId="6DE702AB" w14:textId="77777777" w:rsidR="00635A1B" w:rsidRPr="006C2CC4" w:rsidRDefault="00635A1B" w:rsidP="00635A1B">
      <w:pPr>
        <w:pStyle w:val="Bezodstpw"/>
        <w:jc w:val="both"/>
        <w:rPr>
          <w:rFonts w:ascii="Tahoma" w:hAnsi="Tahoma" w:cs="Tahoma"/>
          <w:spacing w:val="48"/>
        </w:rPr>
      </w:pPr>
    </w:p>
    <w:p w14:paraId="1423073F" w14:textId="08D35957" w:rsidR="00B3242B" w:rsidRPr="006C2CC4" w:rsidRDefault="00B14B0A" w:rsidP="006C2CC4">
      <w:pPr>
        <w:pStyle w:val="Bezodstpw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6C2CC4">
        <w:rPr>
          <w:rFonts w:ascii="Tahoma" w:hAnsi="Tahoma" w:cs="Tahoma"/>
        </w:rPr>
        <w:t>Wysokość dotacji to 80% kosztów kwalifikowa</w:t>
      </w:r>
      <w:r w:rsidR="006C2CC4">
        <w:rPr>
          <w:rFonts w:ascii="Tahoma" w:hAnsi="Tahoma" w:cs="Tahoma"/>
        </w:rPr>
        <w:t>lnych</w:t>
      </w:r>
      <w:r w:rsidRPr="006C2CC4">
        <w:rPr>
          <w:rFonts w:ascii="Tahoma" w:hAnsi="Tahoma" w:cs="Tahoma"/>
        </w:rPr>
        <w:t>, ale nie więcej niż:</w:t>
      </w:r>
    </w:p>
    <w:p w14:paraId="19DBB19F" w14:textId="0ED31F61" w:rsidR="00B14B0A" w:rsidRPr="006C2CC4" w:rsidRDefault="00B14B0A" w:rsidP="006C2CC4">
      <w:pPr>
        <w:pStyle w:val="Bezodstpw"/>
        <w:ind w:left="567" w:hanging="567"/>
        <w:jc w:val="both"/>
        <w:rPr>
          <w:rFonts w:ascii="Tahoma" w:hAnsi="Tahoma" w:cs="Tahoma"/>
        </w:rPr>
      </w:pPr>
    </w:p>
    <w:p w14:paraId="1D4540C7" w14:textId="2F1724F7" w:rsidR="00B14B0A" w:rsidRPr="006C2CC4" w:rsidRDefault="00B14B0A" w:rsidP="00A43730">
      <w:pPr>
        <w:pStyle w:val="Bezodstpw"/>
        <w:numPr>
          <w:ilvl w:val="0"/>
          <w:numId w:val="23"/>
        </w:numPr>
        <w:ind w:left="993" w:hanging="426"/>
        <w:jc w:val="both"/>
        <w:rPr>
          <w:rFonts w:ascii="Tahoma" w:hAnsi="Tahoma" w:cs="Tahoma"/>
        </w:rPr>
      </w:pPr>
      <w:r w:rsidRPr="006C2CC4">
        <w:rPr>
          <w:rFonts w:ascii="Tahoma" w:hAnsi="Tahoma" w:cs="Tahoma"/>
        </w:rPr>
        <w:t>6000</w:t>
      </w:r>
      <w:r w:rsidR="004A3C15">
        <w:rPr>
          <w:rFonts w:ascii="Tahoma" w:hAnsi="Tahoma" w:cs="Tahoma"/>
        </w:rPr>
        <w:t xml:space="preserve"> </w:t>
      </w:r>
      <w:r w:rsidRPr="006C2CC4">
        <w:rPr>
          <w:rFonts w:ascii="Tahoma" w:hAnsi="Tahoma" w:cs="Tahoma"/>
        </w:rPr>
        <w:t>zł dla podmiotów</w:t>
      </w:r>
      <w:r w:rsidRPr="006C2CC4">
        <w:rPr>
          <w:rFonts w:ascii="Tahoma" w:hAnsi="Tahoma" w:cs="Tahoma"/>
          <w:spacing w:val="1"/>
        </w:rPr>
        <w:t xml:space="preserve"> </w:t>
      </w:r>
      <w:r w:rsidRPr="006C2CC4">
        <w:rPr>
          <w:rFonts w:ascii="Tahoma" w:hAnsi="Tahoma" w:cs="Tahoma"/>
        </w:rPr>
        <w:t>wymienionych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w</w:t>
      </w:r>
      <w:r w:rsidRPr="006C2CC4">
        <w:rPr>
          <w:rFonts w:ascii="Tahoma" w:hAnsi="Tahoma" w:cs="Tahoma"/>
          <w:spacing w:val="34"/>
        </w:rPr>
        <w:t xml:space="preserve"> </w:t>
      </w:r>
      <w:r w:rsidRPr="006C2CC4">
        <w:rPr>
          <w:rFonts w:ascii="Tahoma" w:hAnsi="Tahoma" w:cs="Tahoma"/>
        </w:rPr>
        <w:t>art.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403</w:t>
      </w:r>
      <w:r w:rsidRPr="006C2CC4">
        <w:rPr>
          <w:rFonts w:ascii="Tahoma" w:hAnsi="Tahoma" w:cs="Tahoma"/>
          <w:spacing w:val="35"/>
        </w:rPr>
        <w:t xml:space="preserve"> </w:t>
      </w:r>
      <w:r w:rsidRPr="006C2CC4">
        <w:rPr>
          <w:rFonts w:ascii="Tahoma" w:hAnsi="Tahoma" w:cs="Tahoma"/>
        </w:rPr>
        <w:t>ust.</w:t>
      </w:r>
      <w:r w:rsidRPr="006C2CC4">
        <w:rPr>
          <w:rFonts w:ascii="Tahoma" w:hAnsi="Tahoma" w:cs="Tahoma"/>
          <w:spacing w:val="35"/>
        </w:rPr>
        <w:t xml:space="preserve"> </w:t>
      </w:r>
      <w:r w:rsidRPr="006C2CC4">
        <w:rPr>
          <w:rFonts w:ascii="Tahoma" w:hAnsi="Tahoma" w:cs="Tahoma"/>
        </w:rPr>
        <w:t>4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pkt</w:t>
      </w:r>
      <w:r w:rsidRPr="006C2CC4">
        <w:rPr>
          <w:rFonts w:ascii="Tahoma" w:hAnsi="Tahoma" w:cs="Tahoma"/>
          <w:spacing w:val="35"/>
        </w:rPr>
        <w:t xml:space="preserve"> </w:t>
      </w:r>
      <w:r w:rsidRPr="006C2CC4">
        <w:rPr>
          <w:rFonts w:ascii="Tahoma" w:hAnsi="Tahoma" w:cs="Tahoma"/>
        </w:rPr>
        <w:t>1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i</w:t>
      </w:r>
      <w:r w:rsidRPr="006C2CC4">
        <w:rPr>
          <w:rFonts w:ascii="Tahoma" w:hAnsi="Tahoma" w:cs="Tahoma"/>
          <w:spacing w:val="36"/>
        </w:rPr>
        <w:t xml:space="preserve"> </w:t>
      </w:r>
      <w:r w:rsidRPr="006C2CC4">
        <w:rPr>
          <w:rFonts w:ascii="Tahoma" w:hAnsi="Tahoma" w:cs="Tahoma"/>
        </w:rPr>
        <w:t>2</w:t>
      </w:r>
      <w:r w:rsidRPr="006C2CC4">
        <w:rPr>
          <w:rFonts w:ascii="Tahoma" w:hAnsi="Tahoma" w:cs="Tahoma"/>
          <w:spacing w:val="36"/>
        </w:rPr>
        <w:t xml:space="preserve"> </w:t>
      </w:r>
      <w:r w:rsidRPr="006C2CC4">
        <w:rPr>
          <w:rFonts w:ascii="Tahoma" w:hAnsi="Tahoma" w:cs="Tahoma"/>
        </w:rPr>
        <w:t>ustawy</w:t>
      </w:r>
      <w:r w:rsidRPr="006C2CC4">
        <w:rPr>
          <w:rFonts w:ascii="Tahoma" w:hAnsi="Tahoma" w:cs="Tahoma"/>
          <w:spacing w:val="34"/>
        </w:rPr>
        <w:t xml:space="preserve"> </w:t>
      </w:r>
      <w:r w:rsidRPr="006C2CC4">
        <w:rPr>
          <w:rFonts w:ascii="Tahoma" w:hAnsi="Tahoma" w:cs="Tahoma"/>
        </w:rPr>
        <w:t>Prawo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ochrony</w:t>
      </w:r>
      <w:r w:rsidRPr="006C2CC4">
        <w:rPr>
          <w:rFonts w:ascii="Tahoma" w:hAnsi="Tahoma" w:cs="Tahoma"/>
          <w:spacing w:val="37"/>
        </w:rPr>
        <w:t xml:space="preserve"> </w:t>
      </w:r>
      <w:r w:rsidRPr="006C2CC4">
        <w:rPr>
          <w:rFonts w:ascii="Tahoma" w:hAnsi="Tahoma" w:cs="Tahoma"/>
        </w:rPr>
        <w:t>środowiska,</w:t>
      </w:r>
      <w:r w:rsidRPr="006C2CC4">
        <w:rPr>
          <w:rFonts w:ascii="Tahoma" w:hAnsi="Tahoma" w:cs="Tahoma"/>
          <w:spacing w:val="-64"/>
        </w:rPr>
        <w:t xml:space="preserve"> </w:t>
      </w:r>
      <w:r w:rsidRPr="006C2CC4">
        <w:rPr>
          <w:rFonts w:ascii="Tahoma" w:hAnsi="Tahoma" w:cs="Tahoma"/>
        </w:rPr>
        <w:t>z</w:t>
      </w:r>
      <w:r w:rsidRPr="006C2CC4">
        <w:rPr>
          <w:rFonts w:ascii="Tahoma" w:hAnsi="Tahoma" w:cs="Tahoma"/>
          <w:spacing w:val="-2"/>
        </w:rPr>
        <w:t xml:space="preserve"> </w:t>
      </w:r>
      <w:r w:rsidRPr="006C2CC4">
        <w:rPr>
          <w:rFonts w:ascii="Tahoma" w:hAnsi="Tahoma" w:cs="Tahoma"/>
        </w:rPr>
        <w:t>wyłączeniem wspólnot</w:t>
      </w:r>
      <w:r w:rsidRPr="006C2CC4">
        <w:rPr>
          <w:rFonts w:ascii="Tahoma" w:hAnsi="Tahoma" w:cs="Tahoma"/>
          <w:spacing w:val="-4"/>
        </w:rPr>
        <w:t xml:space="preserve"> </w:t>
      </w:r>
      <w:r w:rsidRPr="006C2CC4">
        <w:rPr>
          <w:rFonts w:ascii="Tahoma" w:hAnsi="Tahoma" w:cs="Tahoma"/>
        </w:rPr>
        <w:t>mieszkaniowych,</w:t>
      </w:r>
      <w:r w:rsidRPr="006C2CC4">
        <w:rPr>
          <w:rFonts w:ascii="Tahoma" w:hAnsi="Tahoma" w:cs="Tahoma"/>
          <w:spacing w:val="-3"/>
        </w:rPr>
        <w:t xml:space="preserve"> </w:t>
      </w:r>
      <w:r w:rsidRPr="006C2CC4">
        <w:rPr>
          <w:rFonts w:ascii="Tahoma" w:hAnsi="Tahoma" w:cs="Tahoma"/>
        </w:rPr>
        <w:t>spółdzielni</w:t>
      </w:r>
      <w:r w:rsidRPr="006C2CC4">
        <w:rPr>
          <w:rFonts w:ascii="Tahoma" w:hAnsi="Tahoma" w:cs="Tahoma"/>
          <w:spacing w:val="-2"/>
        </w:rPr>
        <w:t xml:space="preserve"> </w:t>
      </w:r>
      <w:r w:rsidRPr="006C2CC4">
        <w:rPr>
          <w:rFonts w:ascii="Tahoma" w:hAnsi="Tahoma" w:cs="Tahoma"/>
        </w:rPr>
        <w:t>mieszkaniowych oraz społecznych inicjatyw mieszkaniowych w rozumieniu art. 23 ust.</w:t>
      </w:r>
      <w:r w:rsidR="00A43730">
        <w:rPr>
          <w:rFonts w:ascii="Tahoma" w:hAnsi="Tahoma" w:cs="Tahoma"/>
        </w:rPr>
        <w:t> </w:t>
      </w:r>
      <w:r w:rsidRPr="006C2CC4">
        <w:rPr>
          <w:rFonts w:ascii="Tahoma" w:hAnsi="Tahoma" w:cs="Tahoma"/>
        </w:rPr>
        <w:t xml:space="preserve">1 ustawy z dnia 26 października 1996 r. o </w:t>
      </w:r>
      <w:r w:rsidR="00302EA0">
        <w:rPr>
          <w:rFonts w:ascii="Tahoma" w:hAnsi="Tahoma" w:cs="Tahoma"/>
        </w:rPr>
        <w:t xml:space="preserve">społecznych formach rozwoju mieszkalnictwa </w:t>
      </w:r>
      <w:r w:rsidRPr="006C2CC4">
        <w:rPr>
          <w:rFonts w:ascii="Tahoma" w:hAnsi="Tahoma" w:cs="Tahoma"/>
        </w:rPr>
        <w:t>(</w:t>
      </w:r>
      <w:proofErr w:type="spellStart"/>
      <w:r w:rsidRPr="006C2CC4">
        <w:rPr>
          <w:rFonts w:ascii="Tahoma" w:hAnsi="Tahoma" w:cs="Tahoma"/>
        </w:rPr>
        <w:t>t.j</w:t>
      </w:r>
      <w:proofErr w:type="spellEnd"/>
      <w:r w:rsidRPr="006C2CC4">
        <w:rPr>
          <w:rFonts w:ascii="Tahoma" w:hAnsi="Tahoma" w:cs="Tahoma"/>
        </w:rPr>
        <w:t>. Dz. U. z 202</w:t>
      </w:r>
      <w:r w:rsidR="00302EA0">
        <w:rPr>
          <w:rFonts w:ascii="Tahoma" w:hAnsi="Tahoma" w:cs="Tahoma"/>
        </w:rPr>
        <w:t>4</w:t>
      </w:r>
      <w:r w:rsidRPr="006C2CC4">
        <w:rPr>
          <w:rFonts w:ascii="Tahoma" w:hAnsi="Tahoma" w:cs="Tahoma"/>
        </w:rPr>
        <w:t xml:space="preserve"> r. poz. </w:t>
      </w:r>
      <w:r w:rsidR="00302EA0">
        <w:rPr>
          <w:rFonts w:ascii="Tahoma" w:hAnsi="Tahoma" w:cs="Tahoma"/>
        </w:rPr>
        <w:t>527</w:t>
      </w:r>
      <w:r w:rsidRPr="006C2CC4">
        <w:rPr>
          <w:rFonts w:ascii="Tahoma" w:hAnsi="Tahoma" w:cs="Tahoma"/>
        </w:rPr>
        <w:t>);</w:t>
      </w:r>
    </w:p>
    <w:p w14:paraId="755E1B79" w14:textId="7E0E1377" w:rsidR="00B14B0A" w:rsidRDefault="00B14B0A" w:rsidP="00A43730">
      <w:pPr>
        <w:pStyle w:val="Bezodstpw"/>
        <w:numPr>
          <w:ilvl w:val="0"/>
          <w:numId w:val="23"/>
        </w:numPr>
        <w:ind w:left="993" w:hanging="426"/>
        <w:jc w:val="both"/>
        <w:rPr>
          <w:rFonts w:ascii="Tahoma" w:hAnsi="Tahoma" w:cs="Tahoma"/>
        </w:rPr>
      </w:pPr>
      <w:r w:rsidRPr="0023744D">
        <w:rPr>
          <w:rFonts w:ascii="Tahoma" w:hAnsi="Tahoma" w:cs="Tahoma"/>
        </w:rPr>
        <w:t>50 000 zł dla wspólnot</w:t>
      </w:r>
      <w:r w:rsidRPr="0023744D">
        <w:rPr>
          <w:rFonts w:ascii="Tahoma" w:hAnsi="Tahoma" w:cs="Tahoma"/>
          <w:spacing w:val="1"/>
        </w:rPr>
        <w:t xml:space="preserve"> </w:t>
      </w:r>
      <w:r w:rsidRPr="0023744D">
        <w:rPr>
          <w:rFonts w:ascii="Tahoma" w:hAnsi="Tahoma" w:cs="Tahoma"/>
        </w:rPr>
        <w:t>mieszkaniowych</w:t>
      </w:r>
      <w:r w:rsidRPr="0023744D">
        <w:rPr>
          <w:rFonts w:ascii="Tahoma" w:hAnsi="Tahoma" w:cs="Tahoma"/>
          <w:spacing w:val="2"/>
        </w:rPr>
        <w:t xml:space="preserve">, </w:t>
      </w:r>
      <w:r w:rsidRPr="0023744D">
        <w:rPr>
          <w:rFonts w:ascii="Tahoma" w:hAnsi="Tahoma" w:cs="Tahoma"/>
        </w:rPr>
        <w:t>spółdzielni</w:t>
      </w:r>
      <w:r w:rsidRPr="0023744D">
        <w:rPr>
          <w:rFonts w:ascii="Tahoma" w:hAnsi="Tahoma" w:cs="Tahoma"/>
          <w:spacing w:val="-2"/>
        </w:rPr>
        <w:t xml:space="preserve"> </w:t>
      </w:r>
      <w:r w:rsidRPr="0023744D">
        <w:rPr>
          <w:rFonts w:ascii="Tahoma" w:hAnsi="Tahoma" w:cs="Tahoma"/>
        </w:rPr>
        <w:t xml:space="preserve">mieszkaniowych </w:t>
      </w:r>
      <w:bookmarkStart w:id="1" w:name="_Hlk96348163"/>
      <w:r w:rsidRPr="0023744D">
        <w:rPr>
          <w:rFonts w:ascii="Tahoma" w:hAnsi="Tahoma" w:cs="Tahoma"/>
        </w:rPr>
        <w:t xml:space="preserve">oraz społecznych inicjatyw mieszkaniowych w rozumieniu art. 23 ust. 1 ustawy z dnia </w:t>
      </w:r>
      <w:r w:rsidR="00A43730">
        <w:rPr>
          <w:rFonts w:ascii="Tahoma" w:hAnsi="Tahoma" w:cs="Tahoma"/>
        </w:rPr>
        <w:br/>
      </w:r>
      <w:r w:rsidRPr="0023744D">
        <w:rPr>
          <w:rFonts w:ascii="Tahoma" w:hAnsi="Tahoma" w:cs="Tahoma"/>
        </w:rPr>
        <w:t>26 października 1996 r.</w:t>
      </w:r>
      <w:r w:rsidR="00302EA0" w:rsidRPr="00302EA0">
        <w:rPr>
          <w:rFonts w:ascii="Tahoma" w:hAnsi="Tahoma" w:cs="Tahoma"/>
        </w:rPr>
        <w:t xml:space="preserve"> </w:t>
      </w:r>
      <w:r w:rsidR="00302EA0">
        <w:rPr>
          <w:rFonts w:ascii="Tahoma" w:hAnsi="Tahoma" w:cs="Tahoma"/>
        </w:rPr>
        <w:t xml:space="preserve">społecznych formach rozwoju mieszkalnictwa </w:t>
      </w:r>
      <w:r w:rsidR="00302EA0" w:rsidRPr="006C2CC4">
        <w:rPr>
          <w:rFonts w:ascii="Tahoma" w:hAnsi="Tahoma" w:cs="Tahoma"/>
        </w:rPr>
        <w:t>(</w:t>
      </w:r>
      <w:proofErr w:type="spellStart"/>
      <w:r w:rsidR="00302EA0" w:rsidRPr="006C2CC4">
        <w:rPr>
          <w:rFonts w:ascii="Tahoma" w:hAnsi="Tahoma" w:cs="Tahoma"/>
        </w:rPr>
        <w:t>t.j</w:t>
      </w:r>
      <w:proofErr w:type="spellEnd"/>
      <w:r w:rsidR="00302EA0" w:rsidRPr="006C2CC4">
        <w:rPr>
          <w:rFonts w:ascii="Tahoma" w:hAnsi="Tahoma" w:cs="Tahoma"/>
        </w:rPr>
        <w:t>. Dz. U. z</w:t>
      </w:r>
      <w:r w:rsidR="006C30C1">
        <w:rPr>
          <w:rFonts w:ascii="Tahoma" w:hAnsi="Tahoma" w:cs="Tahoma"/>
        </w:rPr>
        <w:t> </w:t>
      </w:r>
      <w:r w:rsidR="00302EA0" w:rsidRPr="006C2CC4">
        <w:rPr>
          <w:rFonts w:ascii="Tahoma" w:hAnsi="Tahoma" w:cs="Tahoma"/>
        </w:rPr>
        <w:t>202</w:t>
      </w:r>
      <w:r w:rsidR="00302EA0">
        <w:rPr>
          <w:rFonts w:ascii="Tahoma" w:hAnsi="Tahoma" w:cs="Tahoma"/>
        </w:rPr>
        <w:t>4</w:t>
      </w:r>
      <w:r w:rsidR="00302EA0" w:rsidRPr="006C2CC4">
        <w:rPr>
          <w:rFonts w:ascii="Tahoma" w:hAnsi="Tahoma" w:cs="Tahoma"/>
        </w:rPr>
        <w:t xml:space="preserve"> r. poz. </w:t>
      </w:r>
      <w:r w:rsidR="00302EA0">
        <w:rPr>
          <w:rFonts w:ascii="Tahoma" w:hAnsi="Tahoma" w:cs="Tahoma"/>
        </w:rPr>
        <w:t>527</w:t>
      </w:r>
      <w:r w:rsidR="00302EA0" w:rsidRPr="006C2CC4">
        <w:rPr>
          <w:rFonts w:ascii="Tahoma" w:hAnsi="Tahoma" w:cs="Tahoma"/>
        </w:rPr>
        <w:t>);</w:t>
      </w:r>
      <w:r w:rsidRPr="0023744D">
        <w:rPr>
          <w:rFonts w:ascii="Tahoma" w:hAnsi="Tahoma" w:cs="Tahoma"/>
        </w:rPr>
        <w:t xml:space="preserve"> </w:t>
      </w:r>
      <w:bookmarkEnd w:id="1"/>
      <w:r w:rsidRPr="0023744D">
        <w:rPr>
          <w:rFonts w:ascii="Tahoma" w:hAnsi="Tahoma" w:cs="Tahoma"/>
        </w:rPr>
        <w:t xml:space="preserve">w tym także towarzystw budownictwa społecznego utworzonych przed dniem wejścia w życie ustawy z dnia 10 grudnia 2020 r. o zmianie niektórych ustaw wspierających rozwój mieszkalnictwa (Dz. U. z 2021 r. </w:t>
      </w:r>
      <w:hyperlink r:id="rId7" w:history="1">
        <w:r w:rsidRPr="0023744D">
          <w:rPr>
            <w:rFonts w:ascii="Tahoma" w:hAnsi="Tahoma" w:cs="Tahoma"/>
          </w:rPr>
          <w:t>poz. 11</w:t>
        </w:r>
      </w:hyperlink>
      <w:r w:rsidRPr="0023744D">
        <w:rPr>
          <w:rFonts w:ascii="Tahoma" w:hAnsi="Tahoma" w:cs="Tahoma"/>
        </w:rPr>
        <w:t>).</w:t>
      </w:r>
    </w:p>
    <w:p w14:paraId="76006688" w14:textId="77777777" w:rsidR="00453E21" w:rsidRDefault="00453E21" w:rsidP="00453E21">
      <w:pPr>
        <w:pStyle w:val="Bezodstpw"/>
        <w:jc w:val="both"/>
        <w:rPr>
          <w:rFonts w:ascii="Tahoma" w:hAnsi="Tahoma" w:cs="Tahoma"/>
        </w:rPr>
      </w:pPr>
    </w:p>
    <w:p w14:paraId="1FFC9869" w14:textId="5B669CB6" w:rsidR="006046C4" w:rsidRPr="009A511D" w:rsidRDefault="006046C4" w:rsidP="006C2CC4">
      <w:pPr>
        <w:pStyle w:val="Akapitzlist"/>
        <w:numPr>
          <w:ilvl w:val="0"/>
          <w:numId w:val="20"/>
        </w:numPr>
        <w:ind w:left="567" w:hanging="567"/>
        <w:jc w:val="both"/>
        <w:rPr>
          <w:rFonts w:ascii="Tahoma" w:hAnsi="Tahoma" w:cs="Tahoma"/>
          <w:i/>
        </w:rPr>
      </w:pPr>
      <w:r w:rsidRPr="009A511D">
        <w:rPr>
          <w:rFonts w:ascii="Tahoma" w:hAnsi="Tahoma" w:cs="Tahoma"/>
        </w:rPr>
        <w:t xml:space="preserve">Uchwała określa </w:t>
      </w:r>
      <w:r>
        <w:rPr>
          <w:rFonts w:ascii="Tahoma" w:hAnsi="Tahoma" w:cs="Tahoma"/>
        </w:rPr>
        <w:t>wzory:</w:t>
      </w:r>
    </w:p>
    <w:p w14:paraId="386FB1A9" w14:textId="75380043" w:rsidR="006046C4" w:rsidRPr="009A511D" w:rsidRDefault="006046C4" w:rsidP="00453E21">
      <w:pPr>
        <w:pStyle w:val="Bezodstpw"/>
        <w:numPr>
          <w:ilvl w:val="0"/>
          <w:numId w:val="7"/>
        </w:numPr>
        <w:ind w:left="993" w:hanging="426"/>
        <w:rPr>
          <w:rFonts w:ascii="Tahoma" w:hAnsi="Tahoma" w:cs="Tahoma"/>
          <w:i/>
        </w:rPr>
      </w:pPr>
      <w:r w:rsidRPr="009A511D">
        <w:rPr>
          <w:rFonts w:ascii="Tahoma" w:hAnsi="Tahoma" w:cs="Tahoma"/>
        </w:rPr>
        <w:t>wniosku o udzielenie dotacji (</w:t>
      </w:r>
      <w:r w:rsidR="00453E21">
        <w:rPr>
          <w:rFonts w:ascii="Tahoma" w:hAnsi="Tahoma" w:cs="Tahoma"/>
        </w:rPr>
        <w:t>z</w:t>
      </w:r>
      <w:r w:rsidRPr="009A511D">
        <w:rPr>
          <w:rFonts w:ascii="Tahoma" w:hAnsi="Tahoma" w:cs="Tahoma"/>
        </w:rPr>
        <w:t>ałącznik 1)</w:t>
      </w:r>
      <w:r w:rsidR="00453E21">
        <w:rPr>
          <w:rFonts w:ascii="Tahoma" w:hAnsi="Tahoma" w:cs="Tahoma"/>
        </w:rPr>
        <w:t>;</w:t>
      </w:r>
    </w:p>
    <w:p w14:paraId="77BBF90F" w14:textId="006F08AC" w:rsidR="006046C4" w:rsidRPr="009A511D" w:rsidRDefault="00EB2A5D" w:rsidP="005D484F">
      <w:pPr>
        <w:pStyle w:val="Bezodstpw"/>
        <w:numPr>
          <w:ilvl w:val="0"/>
          <w:numId w:val="7"/>
        </w:numPr>
        <w:ind w:left="993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wniosku o rozliczenie dotacji </w:t>
      </w:r>
      <w:r w:rsidR="006046C4" w:rsidRPr="009A511D">
        <w:rPr>
          <w:rFonts w:ascii="Tahoma" w:hAnsi="Tahoma" w:cs="Tahoma"/>
        </w:rPr>
        <w:t>(</w:t>
      </w:r>
      <w:r w:rsidR="00453E21">
        <w:rPr>
          <w:rFonts w:ascii="Tahoma" w:hAnsi="Tahoma" w:cs="Tahoma"/>
        </w:rPr>
        <w:t>z</w:t>
      </w:r>
      <w:r w:rsidR="006046C4" w:rsidRPr="009A511D">
        <w:rPr>
          <w:rFonts w:ascii="Tahoma" w:hAnsi="Tahoma" w:cs="Tahoma"/>
        </w:rPr>
        <w:t>ałącznik nr 3)</w:t>
      </w:r>
      <w:r w:rsidR="00453E21">
        <w:rPr>
          <w:rFonts w:ascii="Tahoma" w:hAnsi="Tahoma" w:cs="Tahoma"/>
        </w:rPr>
        <w:t>;</w:t>
      </w:r>
    </w:p>
    <w:p w14:paraId="4E71AC69" w14:textId="3EAC6B8D" w:rsidR="006046C4" w:rsidRPr="00EB2A5D" w:rsidRDefault="00EB2A5D" w:rsidP="005D484F">
      <w:pPr>
        <w:pStyle w:val="Bezodstpw"/>
        <w:numPr>
          <w:ilvl w:val="0"/>
          <w:numId w:val="7"/>
        </w:numPr>
        <w:ind w:left="993" w:hanging="426"/>
        <w:rPr>
          <w:rFonts w:ascii="Tahoma" w:hAnsi="Tahoma" w:cs="Tahoma"/>
        </w:rPr>
      </w:pPr>
      <w:r>
        <w:rPr>
          <w:rFonts w:ascii="Tahoma" w:hAnsi="Tahoma" w:cs="Tahoma"/>
        </w:rPr>
        <w:t>protokołu wykonania zadania</w:t>
      </w:r>
      <w:r w:rsidR="006046C4" w:rsidRPr="009A511D">
        <w:rPr>
          <w:rFonts w:ascii="Tahoma" w:hAnsi="Tahoma" w:cs="Tahoma"/>
        </w:rPr>
        <w:t xml:space="preserve"> (</w:t>
      </w:r>
      <w:r w:rsidR="00453E21">
        <w:rPr>
          <w:rFonts w:ascii="Tahoma" w:hAnsi="Tahoma" w:cs="Tahoma"/>
        </w:rPr>
        <w:t>z</w:t>
      </w:r>
      <w:r w:rsidR="006046C4" w:rsidRPr="009A511D">
        <w:rPr>
          <w:rFonts w:ascii="Tahoma" w:hAnsi="Tahoma" w:cs="Tahoma"/>
        </w:rPr>
        <w:t>ałącznik nr 4)</w:t>
      </w:r>
      <w:r w:rsidR="00453E21">
        <w:rPr>
          <w:rFonts w:ascii="Tahoma" w:hAnsi="Tahoma" w:cs="Tahoma"/>
        </w:rPr>
        <w:t>;</w:t>
      </w:r>
    </w:p>
    <w:p w14:paraId="79F00AB6" w14:textId="560EBB11" w:rsidR="006046C4" w:rsidRPr="009A511D" w:rsidRDefault="006046C4" w:rsidP="005D484F">
      <w:pPr>
        <w:pStyle w:val="Bezodstpw"/>
        <w:numPr>
          <w:ilvl w:val="0"/>
          <w:numId w:val="7"/>
        </w:numPr>
        <w:ind w:left="993" w:hanging="426"/>
        <w:jc w:val="both"/>
        <w:rPr>
          <w:rFonts w:ascii="Tahoma" w:hAnsi="Tahoma" w:cs="Tahoma"/>
          <w:i/>
        </w:rPr>
      </w:pPr>
      <w:r w:rsidRPr="009A511D">
        <w:rPr>
          <w:rFonts w:ascii="Tahoma" w:hAnsi="Tahoma" w:cs="Tahoma"/>
        </w:rPr>
        <w:t>zgody współwłaściciela</w:t>
      </w:r>
      <w:r w:rsidR="00302EA0" w:rsidRPr="00302EA0">
        <w:rPr>
          <w:rFonts w:ascii="Tahoma" w:hAnsi="Tahoma" w:cs="Tahoma"/>
        </w:rPr>
        <w:t xml:space="preserve"> </w:t>
      </w:r>
      <w:r w:rsidR="00302EA0" w:rsidRPr="009A511D">
        <w:rPr>
          <w:rFonts w:ascii="Tahoma" w:hAnsi="Tahoma" w:cs="Tahoma"/>
        </w:rPr>
        <w:t>nieruchomości</w:t>
      </w:r>
      <w:r w:rsidRPr="009A511D">
        <w:rPr>
          <w:rFonts w:ascii="Tahoma" w:hAnsi="Tahoma" w:cs="Tahoma"/>
        </w:rPr>
        <w:t xml:space="preserve"> </w:t>
      </w:r>
      <w:r w:rsidR="00302EA0">
        <w:rPr>
          <w:rFonts w:ascii="Tahoma" w:hAnsi="Tahoma" w:cs="Tahoma"/>
        </w:rPr>
        <w:t>(</w:t>
      </w:r>
      <w:r w:rsidR="00302EA0" w:rsidRPr="005D484F">
        <w:rPr>
          <w:rFonts w:ascii="Tahoma" w:hAnsi="Tahoma" w:cs="Tahoma"/>
          <w:i/>
        </w:rPr>
        <w:t>osoby posiadającej wspólnie z</w:t>
      </w:r>
      <w:r w:rsidR="005D484F">
        <w:rPr>
          <w:rFonts w:ascii="Tahoma" w:hAnsi="Tahoma" w:cs="Tahoma"/>
          <w:i/>
        </w:rPr>
        <w:t> </w:t>
      </w:r>
      <w:r w:rsidR="00302EA0" w:rsidRPr="005D484F">
        <w:rPr>
          <w:rFonts w:ascii="Tahoma" w:hAnsi="Tahoma" w:cs="Tahoma"/>
          <w:i/>
        </w:rPr>
        <w:t>wnioskodawcą inny tytuł prawny do nieruchomości)</w:t>
      </w:r>
      <w:r w:rsidR="00302EA0">
        <w:rPr>
          <w:rFonts w:ascii="Tahoma" w:hAnsi="Tahoma" w:cs="Tahoma"/>
        </w:rPr>
        <w:t xml:space="preserve"> </w:t>
      </w:r>
      <w:r w:rsidRPr="009A511D">
        <w:rPr>
          <w:rFonts w:ascii="Tahoma" w:hAnsi="Tahoma" w:cs="Tahoma"/>
        </w:rPr>
        <w:t>na wykonanie inwestycji (</w:t>
      </w:r>
      <w:r w:rsidR="00453E21">
        <w:rPr>
          <w:rFonts w:ascii="Tahoma" w:hAnsi="Tahoma" w:cs="Tahoma"/>
        </w:rPr>
        <w:t>z</w:t>
      </w:r>
      <w:r w:rsidRPr="009A511D">
        <w:rPr>
          <w:rFonts w:ascii="Tahoma" w:hAnsi="Tahoma" w:cs="Tahoma"/>
        </w:rPr>
        <w:t xml:space="preserve">ałącznik nr </w:t>
      </w:r>
      <w:r w:rsidR="00EB2A5D">
        <w:rPr>
          <w:rFonts w:ascii="Tahoma" w:hAnsi="Tahoma" w:cs="Tahoma"/>
        </w:rPr>
        <w:t>5</w:t>
      </w:r>
      <w:r w:rsidRPr="009A511D">
        <w:rPr>
          <w:rFonts w:ascii="Tahoma" w:hAnsi="Tahoma" w:cs="Tahoma"/>
        </w:rPr>
        <w:t>)</w:t>
      </w:r>
      <w:r w:rsidR="00453E21">
        <w:rPr>
          <w:rFonts w:ascii="Tahoma" w:hAnsi="Tahoma" w:cs="Tahoma"/>
        </w:rPr>
        <w:t>.</w:t>
      </w:r>
    </w:p>
    <w:p w14:paraId="08D7EEC4" w14:textId="77777777" w:rsidR="006046C4" w:rsidRPr="009A511D" w:rsidRDefault="006046C4" w:rsidP="006046C4">
      <w:pPr>
        <w:pStyle w:val="Akapitzlist"/>
        <w:rPr>
          <w:rFonts w:ascii="Tahoma" w:hAnsi="Tahoma" w:cs="Tahoma"/>
          <w:i/>
          <w:sz w:val="20"/>
          <w:szCs w:val="20"/>
        </w:rPr>
      </w:pPr>
    </w:p>
    <w:p w14:paraId="5EEF986A" w14:textId="6FF29701" w:rsidR="006046C4" w:rsidRPr="009A511D" w:rsidRDefault="006D01DF" w:rsidP="006D01DF">
      <w:pPr>
        <w:pStyle w:val="Akapitzlist"/>
        <w:widowControl w:val="0"/>
        <w:tabs>
          <w:tab w:val="left" w:pos="2743"/>
          <w:tab w:val="left" w:pos="3794"/>
          <w:tab w:val="left" w:pos="5002"/>
          <w:tab w:val="left" w:pos="6520"/>
          <w:tab w:val="left" w:pos="7572"/>
          <w:tab w:val="left" w:pos="8860"/>
        </w:tabs>
        <w:autoSpaceDE w:val="0"/>
        <w:autoSpaceDN w:val="0"/>
        <w:spacing w:before="137" w:after="0" w:line="360" w:lineRule="auto"/>
        <w:ind w:left="284" w:right="124" w:hanging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Informacji w sprawie udziela </w:t>
      </w:r>
      <w:r w:rsidR="00EB2A5D" w:rsidRPr="00EB2A5D">
        <w:rPr>
          <w:rFonts w:ascii="Tahoma" w:hAnsi="Tahoma" w:cs="Tahoma"/>
        </w:rPr>
        <w:t>Beata Świątkowska</w:t>
      </w:r>
      <w:r w:rsidR="00453E2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</w:p>
    <w:p w14:paraId="28B6F1BA" w14:textId="77777777" w:rsidR="009A511D" w:rsidRPr="009A511D" w:rsidRDefault="009A511D" w:rsidP="009A511D">
      <w:pPr>
        <w:pStyle w:val="Akapitzlist"/>
        <w:ind w:left="927"/>
        <w:jc w:val="both"/>
        <w:rPr>
          <w:rFonts w:ascii="Tahoma" w:hAnsi="Tahoma" w:cs="Tahoma"/>
        </w:rPr>
      </w:pPr>
    </w:p>
    <w:sectPr w:rsidR="009A511D" w:rsidRPr="009A51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DCE28" w14:textId="77777777" w:rsidR="007467FF" w:rsidRDefault="007467FF">
      <w:pPr>
        <w:spacing w:after="0" w:line="240" w:lineRule="auto"/>
      </w:pPr>
      <w:r>
        <w:separator/>
      </w:r>
    </w:p>
  </w:endnote>
  <w:endnote w:type="continuationSeparator" w:id="0">
    <w:p w14:paraId="08AF0937" w14:textId="77777777" w:rsidR="007467FF" w:rsidRDefault="0074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D384" w14:textId="77777777" w:rsidR="00854F39" w:rsidRDefault="006D01DF">
    <w:pPr>
      <w:pStyle w:val="Stopka"/>
      <w:jc w:val="center"/>
    </w:pPr>
    <w:r>
      <w:t>2</w:t>
    </w:r>
  </w:p>
  <w:p w14:paraId="2D6D572E" w14:textId="77777777" w:rsidR="00854F39" w:rsidRDefault="007467FF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88FE1" w14:textId="77777777" w:rsidR="007467FF" w:rsidRDefault="007467FF">
      <w:pPr>
        <w:spacing w:after="0" w:line="240" w:lineRule="auto"/>
      </w:pPr>
      <w:r>
        <w:separator/>
      </w:r>
    </w:p>
  </w:footnote>
  <w:footnote w:type="continuationSeparator" w:id="0">
    <w:p w14:paraId="0A654EC5" w14:textId="77777777" w:rsidR="007467FF" w:rsidRDefault="00746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78CF"/>
    <w:multiLevelType w:val="hybridMultilevel"/>
    <w:tmpl w:val="DFFC5BF8"/>
    <w:lvl w:ilvl="0" w:tplc="F708A71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08F3"/>
    <w:multiLevelType w:val="hybridMultilevel"/>
    <w:tmpl w:val="9EC69AC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708A712">
      <w:numFmt w:val="bullet"/>
      <w:lvlText w:val="•"/>
      <w:lvlJc w:val="left"/>
      <w:pPr>
        <w:ind w:left="1647" w:hanging="360"/>
      </w:pPr>
      <w:rPr>
        <w:rFonts w:hint="default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644464"/>
    <w:multiLevelType w:val="hybridMultilevel"/>
    <w:tmpl w:val="C040EB98"/>
    <w:lvl w:ilvl="0" w:tplc="EAC048D2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0F8171E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2924AD30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BB1485F6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BF0E0402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255C9DF2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D48ED2B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6876F288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F5A0A36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1F4265F2"/>
    <w:multiLevelType w:val="hybridMultilevel"/>
    <w:tmpl w:val="DF50C346"/>
    <w:lvl w:ilvl="0" w:tplc="D8969CE8">
      <w:start w:val="1"/>
      <w:numFmt w:val="upperRoman"/>
      <w:lvlText w:val="%1."/>
      <w:lvlJc w:val="left"/>
      <w:pPr>
        <w:ind w:left="1800" w:hanging="72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D7FD4"/>
    <w:multiLevelType w:val="hybridMultilevel"/>
    <w:tmpl w:val="602297C2"/>
    <w:lvl w:ilvl="0" w:tplc="8F3EC056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B7C8DFA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116EEFE6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0A10779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7C309EB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5B25B74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E52A2472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771CC97A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E320C2F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1FB50F75"/>
    <w:multiLevelType w:val="hybridMultilevel"/>
    <w:tmpl w:val="73F2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5716C"/>
    <w:multiLevelType w:val="hybridMultilevel"/>
    <w:tmpl w:val="12E2BD6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1E4FEA"/>
    <w:multiLevelType w:val="hybridMultilevel"/>
    <w:tmpl w:val="351C0322"/>
    <w:lvl w:ilvl="0" w:tplc="A3FA2B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C6DCF"/>
    <w:multiLevelType w:val="hybridMultilevel"/>
    <w:tmpl w:val="F5D46386"/>
    <w:lvl w:ilvl="0" w:tplc="F708A71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F6832"/>
    <w:multiLevelType w:val="hybridMultilevel"/>
    <w:tmpl w:val="696A8364"/>
    <w:lvl w:ilvl="0" w:tplc="A91403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CD6E8E"/>
    <w:multiLevelType w:val="hybridMultilevel"/>
    <w:tmpl w:val="2916900A"/>
    <w:lvl w:ilvl="0" w:tplc="F708A712">
      <w:numFmt w:val="bullet"/>
      <w:lvlText w:val="•"/>
      <w:lvlJc w:val="left"/>
      <w:pPr>
        <w:ind w:left="1875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409F4CFD"/>
    <w:multiLevelType w:val="hybridMultilevel"/>
    <w:tmpl w:val="6352CC86"/>
    <w:lvl w:ilvl="0" w:tplc="EB4672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6BAE"/>
    <w:multiLevelType w:val="hybridMultilevel"/>
    <w:tmpl w:val="7FF090DC"/>
    <w:lvl w:ilvl="0" w:tplc="B8BC95BE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4932639E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0398530E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B6B82D6E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33048922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4BD6CA06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E5548A7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58C4BF88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5F28E1CE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47A25472"/>
    <w:multiLevelType w:val="hybridMultilevel"/>
    <w:tmpl w:val="D570D668"/>
    <w:lvl w:ilvl="0" w:tplc="F118EBF8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28A64A">
      <w:numFmt w:val="bullet"/>
      <w:lvlText w:val="•"/>
      <w:lvlJc w:val="left"/>
      <w:pPr>
        <w:ind w:left="980" w:hanging="567"/>
      </w:pPr>
      <w:rPr>
        <w:rFonts w:hint="default"/>
        <w:lang w:val="pl-PL" w:eastAsia="en-US" w:bidi="ar-SA"/>
      </w:rPr>
    </w:lvl>
    <w:lvl w:ilvl="2" w:tplc="FE7C7984">
      <w:numFmt w:val="bullet"/>
      <w:lvlText w:val="•"/>
      <w:lvlJc w:val="left"/>
      <w:pPr>
        <w:ind w:left="1905" w:hanging="567"/>
      </w:pPr>
      <w:rPr>
        <w:rFonts w:hint="default"/>
        <w:lang w:val="pl-PL" w:eastAsia="en-US" w:bidi="ar-SA"/>
      </w:rPr>
    </w:lvl>
    <w:lvl w:ilvl="3" w:tplc="2222E0A6">
      <w:numFmt w:val="bullet"/>
      <w:lvlText w:val="•"/>
      <w:lvlJc w:val="left"/>
      <w:pPr>
        <w:ind w:left="2830" w:hanging="567"/>
      </w:pPr>
      <w:rPr>
        <w:rFonts w:hint="default"/>
        <w:lang w:val="pl-PL" w:eastAsia="en-US" w:bidi="ar-SA"/>
      </w:rPr>
    </w:lvl>
    <w:lvl w:ilvl="4" w:tplc="FCB8BEF8">
      <w:numFmt w:val="bullet"/>
      <w:lvlText w:val="•"/>
      <w:lvlJc w:val="left"/>
      <w:pPr>
        <w:ind w:left="3755" w:hanging="567"/>
      </w:pPr>
      <w:rPr>
        <w:rFonts w:hint="default"/>
        <w:lang w:val="pl-PL" w:eastAsia="en-US" w:bidi="ar-SA"/>
      </w:rPr>
    </w:lvl>
    <w:lvl w:ilvl="5" w:tplc="AC827DCC">
      <w:numFmt w:val="bullet"/>
      <w:lvlText w:val="•"/>
      <w:lvlJc w:val="left"/>
      <w:pPr>
        <w:ind w:left="4680" w:hanging="567"/>
      </w:pPr>
      <w:rPr>
        <w:rFonts w:hint="default"/>
        <w:lang w:val="pl-PL" w:eastAsia="en-US" w:bidi="ar-SA"/>
      </w:rPr>
    </w:lvl>
    <w:lvl w:ilvl="6" w:tplc="7204886E">
      <w:numFmt w:val="bullet"/>
      <w:lvlText w:val="•"/>
      <w:lvlJc w:val="left"/>
      <w:pPr>
        <w:ind w:left="5605" w:hanging="567"/>
      </w:pPr>
      <w:rPr>
        <w:rFonts w:hint="default"/>
        <w:lang w:val="pl-PL" w:eastAsia="en-US" w:bidi="ar-SA"/>
      </w:rPr>
    </w:lvl>
    <w:lvl w:ilvl="7" w:tplc="89DC3240">
      <w:numFmt w:val="bullet"/>
      <w:lvlText w:val="•"/>
      <w:lvlJc w:val="left"/>
      <w:pPr>
        <w:ind w:left="6530" w:hanging="567"/>
      </w:pPr>
      <w:rPr>
        <w:rFonts w:hint="default"/>
        <w:lang w:val="pl-PL" w:eastAsia="en-US" w:bidi="ar-SA"/>
      </w:rPr>
    </w:lvl>
    <w:lvl w:ilvl="8" w:tplc="2CDC7AE2">
      <w:numFmt w:val="bullet"/>
      <w:lvlText w:val="•"/>
      <w:lvlJc w:val="left"/>
      <w:pPr>
        <w:ind w:left="7456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4B93122E"/>
    <w:multiLevelType w:val="hybridMultilevel"/>
    <w:tmpl w:val="42BEBD22"/>
    <w:lvl w:ilvl="0" w:tplc="55AAECF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5" w15:restartNumberingAfterBreak="0">
    <w:nsid w:val="582E26CD"/>
    <w:multiLevelType w:val="hybridMultilevel"/>
    <w:tmpl w:val="078E1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43258"/>
    <w:multiLevelType w:val="hybridMultilevel"/>
    <w:tmpl w:val="290E7394"/>
    <w:lvl w:ilvl="0" w:tplc="9BEE6420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20358"/>
    <w:multiLevelType w:val="hybridMultilevel"/>
    <w:tmpl w:val="073288CE"/>
    <w:lvl w:ilvl="0" w:tplc="B4941A1A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B5DA0"/>
    <w:multiLevelType w:val="hybridMultilevel"/>
    <w:tmpl w:val="BB3EAC0C"/>
    <w:lvl w:ilvl="0" w:tplc="DBDC3CAC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DBF2219"/>
    <w:multiLevelType w:val="hybridMultilevel"/>
    <w:tmpl w:val="15969094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4D8F"/>
    <w:multiLevelType w:val="hybridMultilevel"/>
    <w:tmpl w:val="6DA497F0"/>
    <w:lvl w:ilvl="0" w:tplc="38B4BA66">
      <w:start w:val="1"/>
      <w:numFmt w:val="decimal"/>
      <w:lvlText w:val="%1)"/>
      <w:lvlJc w:val="left"/>
      <w:pPr>
        <w:ind w:left="682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8B2B052">
      <w:start w:val="1"/>
      <w:numFmt w:val="lowerLetter"/>
      <w:lvlText w:val="%2)"/>
      <w:lvlJc w:val="left"/>
      <w:pPr>
        <w:ind w:left="2240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C9A9398">
      <w:numFmt w:val="bullet"/>
      <w:lvlText w:val="•"/>
      <w:lvlJc w:val="left"/>
      <w:pPr>
        <w:ind w:left="3025" w:hanging="706"/>
      </w:pPr>
      <w:rPr>
        <w:rFonts w:hint="default"/>
        <w:lang w:val="pl-PL" w:eastAsia="en-US" w:bidi="ar-SA"/>
      </w:rPr>
    </w:lvl>
    <w:lvl w:ilvl="3" w:tplc="96D85846">
      <w:numFmt w:val="bullet"/>
      <w:lvlText w:val="•"/>
      <w:lvlJc w:val="left"/>
      <w:pPr>
        <w:ind w:left="3810" w:hanging="706"/>
      </w:pPr>
      <w:rPr>
        <w:rFonts w:hint="default"/>
        <w:lang w:val="pl-PL" w:eastAsia="en-US" w:bidi="ar-SA"/>
      </w:rPr>
    </w:lvl>
    <w:lvl w:ilvl="4" w:tplc="FAC8570C">
      <w:numFmt w:val="bullet"/>
      <w:lvlText w:val="•"/>
      <w:lvlJc w:val="left"/>
      <w:pPr>
        <w:ind w:left="4595" w:hanging="706"/>
      </w:pPr>
      <w:rPr>
        <w:rFonts w:hint="default"/>
        <w:lang w:val="pl-PL" w:eastAsia="en-US" w:bidi="ar-SA"/>
      </w:rPr>
    </w:lvl>
    <w:lvl w:ilvl="5" w:tplc="E46E0E16">
      <w:numFmt w:val="bullet"/>
      <w:lvlText w:val="•"/>
      <w:lvlJc w:val="left"/>
      <w:pPr>
        <w:ind w:left="5380" w:hanging="706"/>
      </w:pPr>
      <w:rPr>
        <w:rFonts w:hint="default"/>
        <w:lang w:val="pl-PL" w:eastAsia="en-US" w:bidi="ar-SA"/>
      </w:rPr>
    </w:lvl>
    <w:lvl w:ilvl="6" w:tplc="A0A448EE">
      <w:numFmt w:val="bullet"/>
      <w:lvlText w:val="•"/>
      <w:lvlJc w:val="left"/>
      <w:pPr>
        <w:ind w:left="6165" w:hanging="706"/>
      </w:pPr>
      <w:rPr>
        <w:rFonts w:hint="default"/>
        <w:lang w:val="pl-PL" w:eastAsia="en-US" w:bidi="ar-SA"/>
      </w:rPr>
    </w:lvl>
    <w:lvl w:ilvl="7" w:tplc="67047640">
      <w:numFmt w:val="bullet"/>
      <w:lvlText w:val="•"/>
      <w:lvlJc w:val="left"/>
      <w:pPr>
        <w:ind w:left="6950" w:hanging="706"/>
      </w:pPr>
      <w:rPr>
        <w:rFonts w:hint="default"/>
        <w:lang w:val="pl-PL" w:eastAsia="en-US" w:bidi="ar-SA"/>
      </w:rPr>
    </w:lvl>
    <w:lvl w:ilvl="8" w:tplc="E3DAC2AA">
      <w:numFmt w:val="bullet"/>
      <w:lvlText w:val="•"/>
      <w:lvlJc w:val="left"/>
      <w:pPr>
        <w:ind w:left="7736" w:hanging="706"/>
      </w:pPr>
      <w:rPr>
        <w:rFonts w:hint="default"/>
        <w:lang w:val="pl-PL" w:eastAsia="en-US" w:bidi="ar-SA"/>
      </w:rPr>
    </w:lvl>
  </w:abstractNum>
  <w:abstractNum w:abstractNumId="21" w15:restartNumberingAfterBreak="0">
    <w:nsid w:val="5FC26608"/>
    <w:multiLevelType w:val="hybridMultilevel"/>
    <w:tmpl w:val="57E8CC96"/>
    <w:lvl w:ilvl="0" w:tplc="A508BA20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708A712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000AF906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DC2954C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18FA95E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C71AD16A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65365A90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DF88E3EE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DE76150A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22" w15:restartNumberingAfterBreak="0">
    <w:nsid w:val="68D61791"/>
    <w:multiLevelType w:val="hybridMultilevel"/>
    <w:tmpl w:val="7742B022"/>
    <w:lvl w:ilvl="0" w:tplc="A31045EC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422C802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87B8293E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A7923BEC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3C2024BA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5DFE65D4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06706D5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3FA4C99C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FE6E5A7A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23" w15:restartNumberingAfterBreak="0">
    <w:nsid w:val="6A951AC1"/>
    <w:multiLevelType w:val="hybridMultilevel"/>
    <w:tmpl w:val="CF70B7DE"/>
    <w:lvl w:ilvl="0" w:tplc="8208E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D050A"/>
    <w:multiLevelType w:val="hybridMultilevel"/>
    <w:tmpl w:val="F93AA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10"/>
  </w:num>
  <w:num w:numId="5">
    <w:abstractNumId w:val="21"/>
  </w:num>
  <w:num w:numId="6">
    <w:abstractNumId w:val="22"/>
  </w:num>
  <w:num w:numId="7">
    <w:abstractNumId w:val="7"/>
  </w:num>
  <w:num w:numId="8">
    <w:abstractNumId w:val="14"/>
  </w:num>
  <w:num w:numId="9">
    <w:abstractNumId w:val="23"/>
  </w:num>
  <w:num w:numId="10">
    <w:abstractNumId w:val="17"/>
  </w:num>
  <w:num w:numId="11">
    <w:abstractNumId w:val="15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16"/>
  </w:num>
  <w:num w:numId="17">
    <w:abstractNumId w:val="8"/>
  </w:num>
  <w:num w:numId="18">
    <w:abstractNumId w:val="19"/>
  </w:num>
  <w:num w:numId="19">
    <w:abstractNumId w:val="13"/>
  </w:num>
  <w:num w:numId="20">
    <w:abstractNumId w:val="18"/>
  </w:num>
  <w:num w:numId="21">
    <w:abstractNumId w:val="24"/>
  </w:num>
  <w:num w:numId="22">
    <w:abstractNumId w:val="2"/>
  </w:num>
  <w:num w:numId="23">
    <w:abstractNumId w:val="5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DD"/>
    <w:rsid w:val="00007B1A"/>
    <w:rsid w:val="000C72B2"/>
    <w:rsid w:val="001E140B"/>
    <w:rsid w:val="0022747F"/>
    <w:rsid w:val="0023744D"/>
    <w:rsid w:val="00302EA0"/>
    <w:rsid w:val="003E29B7"/>
    <w:rsid w:val="00403D03"/>
    <w:rsid w:val="004505FE"/>
    <w:rsid w:val="00453E21"/>
    <w:rsid w:val="004A3C15"/>
    <w:rsid w:val="00537A17"/>
    <w:rsid w:val="00550E64"/>
    <w:rsid w:val="00564B4F"/>
    <w:rsid w:val="005D484F"/>
    <w:rsid w:val="006046C4"/>
    <w:rsid w:val="00635A1B"/>
    <w:rsid w:val="006B05DD"/>
    <w:rsid w:val="006C2CC4"/>
    <w:rsid w:val="006C30C1"/>
    <w:rsid w:val="006D01DF"/>
    <w:rsid w:val="0072615D"/>
    <w:rsid w:val="007467FF"/>
    <w:rsid w:val="008D4AD3"/>
    <w:rsid w:val="00921328"/>
    <w:rsid w:val="009369F0"/>
    <w:rsid w:val="009A511D"/>
    <w:rsid w:val="009B29B2"/>
    <w:rsid w:val="00A43730"/>
    <w:rsid w:val="00B14B0A"/>
    <w:rsid w:val="00B3242B"/>
    <w:rsid w:val="00B75760"/>
    <w:rsid w:val="00BC7B40"/>
    <w:rsid w:val="00C67F0A"/>
    <w:rsid w:val="00C7230D"/>
    <w:rsid w:val="00CD34BE"/>
    <w:rsid w:val="00CE5FB8"/>
    <w:rsid w:val="00D04896"/>
    <w:rsid w:val="00D06484"/>
    <w:rsid w:val="00D15B14"/>
    <w:rsid w:val="00D31C94"/>
    <w:rsid w:val="00DB71F8"/>
    <w:rsid w:val="00DC43FA"/>
    <w:rsid w:val="00DC71FA"/>
    <w:rsid w:val="00E0214A"/>
    <w:rsid w:val="00EB2A5D"/>
    <w:rsid w:val="00F060B3"/>
    <w:rsid w:val="00F36CC2"/>
    <w:rsid w:val="00FB293D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7047"/>
  <w15:chartTrackingRefBased/>
  <w15:docId w15:val="{E86FC8D5-9BD8-4BC0-8C55-FA5BFFE1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51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1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11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A5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A511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3242B"/>
    <w:pPr>
      <w:widowControl w:val="0"/>
      <w:autoSpaceDE w:val="0"/>
      <w:autoSpaceDN w:val="0"/>
      <w:spacing w:after="0" w:line="240" w:lineRule="auto"/>
      <w:ind w:left="682" w:hanging="567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242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242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B324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obwgazdgltqmfyc4njxgiydemzv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Bukowska</dc:creator>
  <cp:keywords/>
  <dc:description/>
  <cp:lastModifiedBy>Monika Kujawa</cp:lastModifiedBy>
  <cp:revision>5</cp:revision>
  <cp:lastPrinted>2024-05-23T08:26:00Z</cp:lastPrinted>
  <dcterms:created xsi:type="dcterms:W3CDTF">2024-05-23T08:26:00Z</dcterms:created>
  <dcterms:modified xsi:type="dcterms:W3CDTF">2024-05-23T09:56:00Z</dcterms:modified>
</cp:coreProperties>
</file>