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Start w:id="1" w:name="_GoBack"/>
    <w:bookmarkEnd w:id="0"/>
    <w:bookmarkEnd w:id="1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 w:rsidR="008D6B3C">
        <w:rPr>
          <w:b/>
        </w:rPr>
        <w:fldChar w:fldCharType="separate"/>
      </w:r>
      <w:r w:rsidR="008D6B3C">
        <w:rPr>
          <w:b/>
        </w:rPr>
        <w:t>Załącznik Nr 2 do zarządzenia Nr 551/2024/P</w:t>
      </w:r>
      <w:r>
        <w:rPr>
          <w:b/>
        </w:rPr>
        <w:fldChar w:fldCharType="end"/>
      </w:r>
    </w:p>
    <w:p w:rsidR="00CD3B7B" w:rsidRPr="00BA169C" w:rsidRDefault="002B46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="00CD3B7B" w:rsidRPr="00BA169C">
        <w:rPr>
          <w:b/>
        </w:rPr>
        <w:t xml:space="preserve">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8D6B3C">
        <w:rPr>
          <w:b/>
        </w:rPr>
        <w:fldChar w:fldCharType="separate"/>
      </w:r>
      <w:r w:rsidR="008D6B3C">
        <w:rPr>
          <w:b/>
        </w:rPr>
        <w:t>23 maja 2024r.</w:t>
      </w:r>
      <w:r w:rsidR="00E948C6">
        <w:rPr>
          <w:b/>
        </w:rPr>
        <w:fldChar w:fldCharType="end"/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8D6B3C" w:rsidRDefault="008D6B3C" w:rsidP="008D6B3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REGULAMIN MIEJSKIEJ KOMISJI URBANISTYCZNO-ARCHITEKTONICZNEJ</w:t>
      </w:r>
    </w:p>
    <w:p w:rsidR="008D6B3C" w:rsidRDefault="008D6B3C" w:rsidP="008D6B3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8D6B3C" w:rsidRDefault="008D6B3C" w:rsidP="008D6B3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8D6B3C" w:rsidRDefault="008D6B3C" w:rsidP="008D6B3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8D6B3C" w:rsidRPr="008D6B3C" w:rsidRDefault="008D6B3C" w:rsidP="008D6B3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8D6B3C">
        <w:rPr>
          <w:color w:val="000000"/>
          <w:sz w:val="24"/>
          <w:szCs w:val="24"/>
        </w:rPr>
        <w:t>1. Miejska Komisja Urbanistyczno-Architektoniczna, zwana dalej Komisją, jest organem doradczym Prezydenta Miasta Poznania w sprawach planowania i zagospodarowania przestrzennego.</w:t>
      </w:r>
    </w:p>
    <w:p w:rsidR="008D6B3C" w:rsidRPr="008D6B3C" w:rsidRDefault="008D6B3C" w:rsidP="008D6B3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6B3C">
        <w:rPr>
          <w:color w:val="000000"/>
          <w:sz w:val="24"/>
          <w:szCs w:val="24"/>
        </w:rPr>
        <w:t xml:space="preserve">2. Komisja jest powołana w celu: </w:t>
      </w:r>
    </w:p>
    <w:p w:rsidR="008D6B3C" w:rsidRPr="008D6B3C" w:rsidRDefault="008D6B3C" w:rsidP="008D6B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6B3C">
        <w:rPr>
          <w:color w:val="000000"/>
          <w:sz w:val="24"/>
          <w:szCs w:val="24"/>
        </w:rPr>
        <w:t>1) wydawania opinii dotyczących projektów planów ogólnych gminy, projektów miejscowych planów zagospodarowania przestrzennego oraz wniosków o ustalenie lokalizacji inwestycji mieszkaniowej w rozumieniu ustawy z dnia 5 lipca 2018 r. o</w:t>
      </w:r>
      <w:r w:rsidR="009802B4">
        <w:rPr>
          <w:color w:val="000000"/>
          <w:sz w:val="24"/>
          <w:szCs w:val="24"/>
        </w:rPr>
        <w:t> </w:t>
      </w:r>
      <w:r w:rsidRPr="008D6B3C">
        <w:rPr>
          <w:color w:val="000000"/>
          <w:sz w:val="24"/>
          <w:szCs w:val="24"/>
        </w:rPr>
        <w:t>ułatwieniach w przygotowaniu i realizacji inwestycji mieszkaniowych oraz inwestycji towarzyszących;</w:t>
      </w:r>
    </w:p>
    <w:p w:rsidR="008D6B3C" w:rsidRPr="008D6B3C" w:rsidRDefault="008D6B3C" w:rsidP="008D6B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6B3C">
        <w:rPr>
          <w:color w:val="000000"/>
          <w:sz w:val="24"/>
          <w:szCs w:val="24"/>
        </w:rPr>
        <w:t>2) wykonywania innych zadań określonych w ustawie z dnia 27 marca 2003 r. o</w:t>
      </w:r>
      <w:r w:rsidR="009802B4">
        <w:rPr>
          <w:color w:val="000000"/>
          <w:sz w:val="24"/>
          <w:szCs w:val="24"/>
        </w:rPr>
        <w:t> </w:t>
      </w:r>
      <w:r w:rsidRPr="008D6B3C">
        <w:rPr>
          <w:color w:val="000000"/>
          <w:sz w:val="24"/>
          <w:szCs w:val="24"/>
        </w:rPr>
        <w:t>planowaniu i zagospodarowaniu przestrzennym;</w:t>
      </w:r>
    </w:p>
    <w:p w:rsidR="008D6B3C" w:rsidRPr="008D6B3C" w:rsidRDefault="008D6B3C" w:rsidP="008D6B3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6B3C">
        <w:rPr>
          <w:color w:val="000000"/>
          <w:sz w:val="24"/>
          <w:szCs w:val="24"/>
        </w:rPr>
        <w:t>3) pełnienia funkcji organu doradczego w innych sprawach związanych z planowaniem i</w:t>
      </w:r>
      <w:r w:rsidR="009802B4">
        <w:rPr>
          <w:color w:val="000000"/>
          <w:sz w:val="24"/>
          <w:szCs w:val="24"/>
        </w:rPr>
        <w:t> </w:t>
      </w:r>
      <w:r w:rsidRPr="008D6B3C">
        <w:rPr>
          <w:color w:val="000000"/>
          <w:sz w:val="24"/>
          <w:szCs w:val="24"/>
        </w:rPr>
        <w:t>zagospodarowaniem przestrzennym, w zakresie wskazanym przez Prezydenta Miasta Poznania.</w:t>
      </w:r>
    </w:p>
    <w:p w:rsidR="008D6B3C" w:rsidRPr="008D6B3C" w:rsidRDefault="008D6B3C" w:rsidP="008D6B3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6B3C">
        <w:rPr>
          <w:color w:val="000000"/>
          <w:sz w:val="24"/>
          <w:szCs w:val="24"/>
        </w:rPr>
        <w:t>3. Przewodniczący, a w razie jego nieobecności Wiceprzewodniczący, reprezentuje Komisję na zewnątrz.</w:t>
      </w:r>
    </w:p>
    <w:p w:rsidR="008D6B3C" w:rsidRDefault="008D6B3C" w:rsidP="008D6B3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6B3C">
        <w:rPr>
          <w:color w:val="000000"/>
          <w:sz w:val="24"/>
          <w:szCs w:val="24"/>
        </w:rPr>
        <w:t>4. Za udział w posiedzeniach Komisji członkom niezatrudnionym w Urzędzie Miasta Poznania ani w miejskich jednostkach organizacyjnych przysługuje wynagrodzenie w</w:t>
      </w:r>
      <w:r w:rsidR="009802B4">
        <w:rPr>
          <w:color w:val="000000"/>
          <w:sz w:val="24"/>
          <w:szCs w:val="24"/>
        </w:rPr>
        <w:t> </w:t>
      </w:r>
      <w:r w:rsidRPr="008D6B3C">
        <w:rPr>
          <w:color w:val="000000"/>
          <w:sz w:val="24"/>
          <w:szCs w:val="24"/>
        </w:rPr>
        <w:t>wysokości 500 zł za każde posiedzenie.</w:t>
      </w:r>
    </w:p>
    <w:p w:rsidR="008D6B3C" w:rsidRDefault="008D6B3C" w:rsidP="008D6B3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8D6B3C" w:rsidRDefault="008D6B3C" w:rsidP="008D6B3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8D6B3C" w:rsidRDefault="008D6B3C" w:rsidP="008D6B3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8D6B3C" w:rsidRPr="008D6B3C" w:rsidRDefault="008D6B3C" w:rsidP="008D6B3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2"/>
      <w:bookmarkEnd w:id="3"/>
      <w:r w:rsidRPr="008D6B3C">
        <w:rPr>
          <w:color w:val="000000"/>
          <w:sz w:val="24"/>
          <w:szCs w:val="24"/>
        </w:rPr>
        <w:t>1. Posiedzenia Komisji są zwoływane przez Przewodniczącego Komisji, zależnie od potrzeb.</w:t>
      </w:r>
    </w:p>
    <w:p w:rsidR="008D6B3C" w:rsidRPr="008D6B3C" w:rsidRDefault="008D6B3C" w:rsidP="008D6B3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6B3C">
        <w:rPr>
          <w:color w:val="000000"/>
          <w:sz w:val="24"/>
          <w:szCs w:val="24"/>
        </w:rPr>
        <w:t>2. Na posiedzenia Komisji są zapraszani przedstawiciele Wydziału Urbanistyki i</w:t>
      </w:r>
      <w:r w:rsidR="009802B4">
        <w:rPr>
          <w:color w:val="000000"/>
          <w:sz w:val="24"/>
          <w:szCs w:val="24"/>
        </w:rPr>
        <w:t> </w:t>
      </w:r>
      <w:r w:rsidRPr="008D6B3C">
        <w:rPr>
          <w:color w:val="000000"/>
          <w:sz w:val="24"/>
          <w:szCs w:val="24"/>
        </w:rPr>
        <w:t xml:space="preserve">Architektury. Ponadto mogą być zapraszani przedstawiciele innych wydziałów Urzędu </w:t>
      </w:r>
      <w:r w:rsidRPr="008D6B3C">
        <w:rPr>
          <w:color w:val="000000"/>
          <w:sz w:val="24"/>
          <w:szCs w:val="24"/>
        </w:rPr>
        <w:lastRenderedPageBreak/>
        <w:t>Miasta Poznania, jednostek samorządu terytorialnego oraz innych organów i instytucji, odpowiednio do przedmiotu posiedzenia.</w:t>
      </w:r>
    </w:p>
    <w:p w:rsidR="008D6B3C" w:rsidRDefault="008D6B3C" w:rsidP="008D6B3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6B3C">
        <w:rPr>
          <w:color w:val="000000"/>
          <w:sz w:val="24"/>
          <w:szCs w:val="24"/>
        </w:rPr>
        <w:t>3. W posiedzeniach Komisji biorą udział autorzy i koreferenci opracowań rozpatrywanych na tych posiedzeniach.</w:t>
      </w:r>
    </w:p>
    <w:p w:rsidR="008D6B3C" w:rsidRDefault="008D6B3C" w:rsidP="008D6B3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8D6B3C" w:rsidRDefault="008D6B3C" w:rsidP="008D6B3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8D6B3C" w:rsidRDefault="008D6B3C" w:rsidP="008D6B3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8D6B3C" w:rsidRPr="008D6B3C" w:rsidRDefault="008D6B3C" w:rsidP="008D6B3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3"/>
      <w:bookmarkEnd w:id="4"/>
      <w:r w:rsidRPr="008D6B3C">
        <w:rPr>
          <w:color w:val="000000"/>
          <w:sz w:val="24"/>
          <w:szCs w:val="24"/>
        </w:rPr>
        <w:t>1. Tematykę i terminy posiedzeń oraz listę osób zaproszonych do uczestnictwa w posiedzeniu Komisji ustala Przewodniczący, a w razie jego nieobecności Wiceprzewodniczący.</w:t>
      </w:r>
    </w:p>
    <w:p w:rsidR="008D6B3C" w:rsidRDefault="008D6B3C" w:rsidP="008D6B3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6B3C">
        <w:rPr>
          <w:color w:val="000000"/>
          <w:sz w:val="24"/>
          <w:szCs w:val="24"/>
        </w:rPr>
        <w:t>2. Członkowie Komisji oraz osoby zaproszone do udziału w jej posiedzeniach powinni być zawiadomieni o terminie posiedzenia Komisji przynajmniej na 7 dni przed terminem posiedzenia.</w:t>
      </w:r>
    </w:p>
    <w:p w:rsidR="008D6B3C" w:rsidRDefault="008D6B3C" w:rsidP="008D6B3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8D6B3C" w:rsidRDefault="008D6B3C" w:rsidP="008D6B3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8D6B3C" w:rsidRDefault="008D6B3C" w:rsidP="008D6B3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8D6B3C" w:rsidRPr="008D6B3C" w:rsidRDefault="008D6B3C" w:rsidP="008D6B3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4"/>
      <w:bookmarkEnd w:id="5"/>
      <w:r w:rsidRPr="008D6B3C">
        <w:rPr>
          <w:color w:val="000000"/>
          <w:sz w:val="24"/>
          <w:szCs w:val="24"/>
        </w:rPr>
        <w:t>1. Ekspertyzy, koreferaty lub opinie niezbędne dla prac Komisji mogą być powierzone do wykonania zarówno członkowi Komisji, jak i osobie niebędącej członkiem Komisji. Członkowie Komisji zatrudnieni w Urzędzie Miasta Poznania i miejskich jednostkach organizacyjnych nie mogą otrzymywać odrębnego wynagrodzenia za sporządzenie opinii, ekspertyz i koreferatów.</w:t>
      </w:r>
    </w:p>
    <w:p w:rsidR="008D6B3C" w:rsidRDefault="008D6B3C" w:rsidP="008D6B3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6B3C">
        <w:rPr>
          <w:color w:val="000000"/>
          <w:sz w:val="24"/>
          <w:szCs w:val="24"/>
        </w:rPr>
        <w:t>2. Opracowane na piśmie ekspertyzy, koreferaty lub opinie powinny być złożone w Miejskiej Pracowni Urbanistycznej najpóźniej na 5 dni przed wyznaczonym terminem posiedzenia Komisji.</w:t>
      </w:r>
    </w:p>
    <w:p w:rsidR="008D6B3C" w:rsidRDefault="008D6B3C" w:rsidP="008D6B3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8D6B3C" w:rsidRDefault="008D6B3C" w:rsidP="008D6B3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8D6B3C" w:rsidRDefault="008D6B3C" w:rsidP="008D6B3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8D6B3C" w:rsidRPr="008D6B3C" w:rsidRDefault="008D6B3C" w:rsidP="008D6B3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5"/>
      <w:bookmarkEnd w:id="6"/>
      <w:r w:rsidRPr="008D6B3C">
        <w:rPr>
          <w:color w:val="000000"/>
          <w:sz w:val="24"/>
          <w:szCs w:val="24"/>
        </w:rPr>
        <w:t>1. Przewidziane do rozpatrzenia przez Komisję opracowanie, wraz z ekspertyzami, koreferatami lub opiniami, powinno być udostępnione do wglądu członkom Komisji co najmniej na 3 dni przed terminem posiedzenia.</w:t>
      </w:r>
    </w:p>
    <w:p w:rsidR="008D6B3C" w:rsidRDefault="008D6B3C" w:rsidP="008D6B3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6B3C">
        <w:rPr>
          <w:color w:val="000000"/>
          <w:sz w:val="24"/>
          <w:szCs w:val="24"/>
        </w:rPr>
        <w:t>2. Termin i miejsce udostępnienia powyższych materiałów powinny być podane w</w:t>
      </w:r>
      <w:r w:rsidR="009802B4">
        <w:rPr>
          <w:color w:val="000000"/>
          <w:sz w:val="24"/>
          <w:szCs w:val="24"/>
        </w:rPr>
        <w:t> </w:t>
      </w:r>
      <w:r w:rsidRPr="008D6B3C">
        <w:rPr>
          <w:color w:val="000000"/>
          <w:sz w:val="24"/>
          <w:szCs w:val="24"/>
        </w:rPr>
        <w:t>zawiadomieniu o posiedzeniu Komisji.</w:t>
      </w:r>
    </w:p>
    <w:p w:rsidR="008D6B3C" w:rsidRDefault="008D6B3C" w:rsidP="008D6B3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8D6B3C" w:rsidRDefault="008D6B3C" w:rsidP="008D6B3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6</w:t>
      </w:r>
    </w:p>
    <w:p w:rsidR="008D6B3C" w:rsidRDefault="008D6B3C" w:rsidP="008D6B3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8D6B3C" w:rsidRPr="008D6B3C" w:rsidRDefault="008D6B3C" w:rsidP="008D6B3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6"/>
      <w:bookmarkEnd w:id="7"/>
      <w:r w:rsidRPr="008D6B3C">
        <w:rPr>
          <w:color w:val="000000"/>
          <w:sz w:val="24"/>
          <w:szCs w:val="24"/>
        </w:rPr>
        <w:t>1. Obecni na posiedzeniu członkowie Komisji podpisują listę obecności.</w:t>
      </w:r>
    </w:p>
    <w:p w:rsidR="008D6B3C" w:rsidRPr="008D6B3C" w:rsidRDefault="008D6B3C" w:rsidP="008D6B3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6B3C">
        <w:rPr>
          <w:color w:val="000000"/>
          <w:sz w:val="24"/>
          <w:szCs w:val="24"/>
        </w:rPr>
        <w:t>2. Komisja przyjmuje stanowisko w sprawach należących do zakresu jej działania zwykłą większością głosów członków Komisji obecnych na posiedzeniu, w głosowaniu jawnym.</w:t>
      </w:r>
    </w:p>
    <w:p w:rsidR="008D6B3C" w:rsidRDefault="008D6B3C" w:rsidP="008D6B3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6B3C">
        <w:rPr>
          <w:color w:val="000000"/>
          <w:sz w:val="24"/>
          <w:szCs w:val="24"/>
        </w:rPr>
        <w:t>3. W przypadku równowagi głosów o stanowisku rozstrzyga głos Przewodniczącego, a</w:t>
      </w:r>
      <w:r w:rsidR="009802B4">
        <w:rPr>
          <w:color w:val="000000"/>
          <w:sz w:val="24"/>
          <w:szCs w:val="24"/>
        </w:rPr>
        <w:t> </w:t>
      </w:r>
      <w:r w:rsidRPr="008D6B3C">
        <w:rPr>
          <w:color w:val="000000"/>
          <w:sz w:val="24"/>
          <w:szCs w:val="24"/>
        </w:rPr>
        <w:t>w</w:t>
      </w:r>
      <w:r w:rsidR="009802B4">
        <w:rPr>
          <w:color w:val="000000"/>
          <w:sz w:val="24"/>
          <w:szCs w:val="24"/>
        </w:rPr>
        <w:t> </w:t>
      </w:r>
      <w:r w:rsidRPr="008D6B3C">
        <w:rPr>
          <w:color w:val="000000"/>
          <w:sz w:val="24"/>
          <w:szCs w:val="24"/>
        </w:rPr>
        <w:t>razie jego nieobecności głos Wiceprzewodniczącego.</w:t>
      </w:r>
    </w:p>
    <w:p w:rsidR="008D6B3C" w:rsidRDefault="008D6B3C" w:rsidP="008D6B3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8D6B3C" w:rsidRDefault="008D6B3C" w:rsidP="008D6B3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8D6B3C" w:rsidRDefault="008D6B3C" w:rsidP="008D6B3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8D6B3C" w:rsidRPr="008D6B3C" w:rsidRDefault="008D6B3C" w:rsidP="008D6B3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7"/>
      <w:bookmarkEnd w:id="8"/>
      <w:r w:rsidRPr="008D6B3C">
        <w:rPr>
          <w:color w:val="000000"/>
          <w:sz w:val="24"/>
          <w:szCs w:val="24"/>
        </w:rPr>
        <w:t>1. Przewodniczący, a w razie jego nieobecności Wiceprzewodniczący, zatwierdza protokół posiedzenia Komisji oraz sporządza opinię na podstawie ustaleń wynikających z</w:t>
      </w:r>
      <w:r w:rsidR="009802B4">
        <w:rPr>
          <w:color w:val="000000"/>
          <w:sz w:val="24"/>
          <w:szCs w:val="24"/>
        </w:rPr>
        <w:t> </w:t>
      </w:r>
      <w:r w:rsidRPr="008D6B3C">
        <w:rPr>
          <w:color w:val="000000"/>
          <w:sz w:val="24"/>
          <w:szCs w:val="24"/>
        </w:rPr>
        <w:t>przeprowadzonych dyskusji. Opinię podpisuje Przewodniczący, a w razie jego nieobecności Wiceprzewodniczący.</w:t>
      </w:r>
    </w:p>
    <w:p w:rsidR="008D6B3C" w:rsidRPr="008D6B3C" w:rsidRDefault="008D6B3C" w:rsidP="008D6B3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6B3C">
        <w:rPr>
          <w:color w:val="000000"/>
          <w:sz w:val="24"/>
          <w:szCs w:val="24"/>
        </w:rPr>
        <w:t>2. W przypadku gdy członek Komisji jest jednocześnie członkiem zespołu autorskiego rozpatrywanego opracowania, na czas dyskusji w tym zakresie podlega wyłączeniu z prac Komisji i nie bierze udziału w głosowaniu.</w:t>
      </w:r>
    </w:p>
    <w:p w:rsidR="008D6B3C" w:rsidRPr="008D6B3C" w:rsidRDefault="008D6B3C" w:rsidP="008D6B3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6B3C">
        <w:rPr>
          <w:color w:val="000000"/>
          <w:sz w:val="24"/>
          <w:szCs w:val="24"/>
        </w:rPr>
        <w:t>3. Protokół posiedzenia Komisji podpisuje Przewodniczący, a w razie jego nieobecności Wiceprzewodniczący.</w:t>
      </w:r>
    </w:p>
    <w:sectPr w:rsidR="008D6B3C" w:rsidRPr="008D6B3C" w:rsidSect="008D6B3C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3C" w:rsidRDefault="008D6B3C">
      <w:r>
        <w:separator/>
      </w:r>
    </w:p>
  </w:endnote>
  <w:endnote w:type="continuationSeparator" w:id="0">
    <w:p w:rsidR="008D6B3C" w:rsidRDefault="008D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3C" w:rsidRDefault="008D6B3C">
      <w:r>
        <w:separator/>
      </w:r>
    </w:p>
  </w:footnote>
  <w:footnote w:type="continuationSeparator" w:id="0">
    <w:p w:rsidR="008D6B3C" w:rsidRDefault="008D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ja 2024r."/>
    <w:docVar w:name="Załącznik" w:val="Załącznik Nr 2 do zarządzenia Nr 551/2024/P"/>
  </w:docVars>
  <w:rsids>
    <w:rsidRoot w:val="008D6B3C"/>
    <w:rsid w:val="00046402"/>
    <w:rsid w:val="000747E4"/>
    <w:rsid w:val="001F328B"/>
    <w:rsid w:val="0027068D"/>
    <w:rsid w:val="002B4697"/>
    <w:rsid w:val="00303EEF"/>
    <w:rsid w:val="004B2D68"/>
    <w:rsid w:val="006D3BAE"/>
    <w:rsid w:val="00701BAE"/>
    <w:rsid w:val="007315DC"/>
    <w:rsid w:val="007F5CD1"/>
    <w:rsid w:val="00875756"/>
    <w:rsid w:val="008D6B3C"/>
    <w:rsid w:val="008E1B44"/>
    <w:rsid w:val="00964971"/>
    <w:rsid w:val="009802B4"/>
    <w:rsid w:val="009F7D41"/>
    <w:rsid w:val="00AB0B18"/>
    <w:rsid w:val="00AD3C7A"/>
    <w:rsid w:val="00BA169C"/>
    <w:rsid w:val="00BE6E05"/>
    <w:rsid w:val="00C52286"/>
    <w:rsid w:val="00CD3B7B"/>
    <w:rsid w:val="00DA50B6"/>
    <w:rsid w:val="00E84614"/>
    <w:rsid w:val="00E948C6"/>
    <w:rsid w:val="00F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0</TotalTime>
  <Pages>3</Pages>
  <Words>526</Words>
  <Characters>3559</Characters>
  <Application>Microsoft Office Word</Application>
  <DocSecurity>0</DocSecurity>
  <Lines>88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2024-05-24T08:15:00Z</dcterms:created>
  <dcterms:modified xsi:type="dcterms:W3CDTF">2024-05-24T08:15:00Z</dcterms:modified>
</cp:coreProperties>
</file>