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65895">
          <w:t>669/2024/P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65895">
        <w:rPr>
          <w:b/>
          <w:sz w:val="28"/>
        </w:rPr>
        <w:fldChar w:fldCharType="separate"/>
      </w:r>
      <w:r w:rsidR="00E65895">
        <w:rPr>
          <w:b/>
          <w:sz w:val="28"/>
        </w:rPr>
        <w:t>4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65895">
              <w:rPr>
                <w:b/>
                <w:sz w:val="24"/>
                <w:szCs w:val="24"/>
              </w:rPr>
              <w:fldChar w:fldCharType="separate"/>
            </w:r>
            <w:r w:rsidR="00E65895">
              <w:rPr>
                <w:b/>
                <w:sz w:val="24"/>
                <w:szCs w:val="24"/>
              </w:rPr>
              <w:t>standaryzacji wybranych usług informatycznych w jednostkach oświatowych.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65895" w:rsidP="00E6589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65895">
        <w:rPr>
          <w:color w:val="000000"/>
          <w:sz w:val="24"/>
        </w:rPr>
        <w:t xml:space="preserve">Na podstawie </w:t>
      </w:r>
      <w:r w:rsidRPr="00E65895">
        <w:rPr>
          <w:color w:val="000000"/>
          <w:sz w:val="24"/>
          <w:szCs w:val="24"/>
        </w:rPr>
        <w:t>art. 7 ust. 1 pkt 8, art. 31 i 33 ust. 3 i 5 ustawy z dnia 8 marca 1990 r. o</w:t>
      </w:r>
      <w:r w:rsidR="00E05357">
        <w:rPr>
          <w:color w:val="000000"/>
          <w:sz w:val="24"/>
          <w:szCs w:val="24"/>
        </w:rPr>
        <w:t> </w:t>
      </w:r>
      <w:r w:rsidRPr="00E65895">
        <w:rPr>
          <w:color w:val="000000"/>
          <w:sz w:val="24"/>
          <w:szCs w:val="24"/>
        </w:rPr>
        <w:t>samorządzie gminnym (Dz. U. z 2024 r. poz. 609 ze zm.), art. 4 ust. 1 pkt 1 ustawy z dnia 5</w:t>
      </w:r>
      <w:r w:rsidR="00E05357">
        <w:rPr>
          <w:color w:val="000000"/>
          <w:sz w:val="24"/>
          <w:szCs w:val="24"/>
        </w:rPr>
        <w:t> </w:t>
      </w:r>
      <w:r w:rsidRPr="00E65895">
        <w:rPr>
          <w:color w:val="000000"/>
          <w:sz w:val="24"/>
          <w:szCs w:val="24"/>
        </w:rPr>
        <w:t>czerwca 1998 r. o samorządzie powiatowym (Dz. U. z 2024 r. poz. 107) oraz art. 10 ust. 1</w:t>
      </w:r>
      <w:r w:rsidR="00E05357">
        <w:rPr>
          <w:color w:val="000000"/>
          <w:sz w:val="24"/>
          <w:szCs w:val="24"/>
        </w:rPr>
        <w:t> </w:t>
      </w:r>
      <w:r w:rsidRPr="00E65895">
        <w:rPr>
          <w:color w:val="000000"/>
          <w:sz w:val="24"/>
          <w:szCs w:val="24"/>
        </w:rPr>
        <w:t>pkt 4 i art. 57 ust. 1 i ust. 2 pkt 1 i 3 ustawy z dnia 14 grudnia 2016 r. Prawo oświatowe (Dz. U. z 2024 r. poz. 737 ze zm.)</w:t>
      </w:r>
      <w:r w:rsidRPr="00E65895">
        <w:rPr>
          <w:color w:val="000000"/>
          <w:sz w:val="24"/>
        </w:rPr>
        <w:t xml:space="preserve"> zarządza się, co następuje:</w:t>
      </w:r>
    </w:p>
    <w:p w:rsidR="00E65895" w:rsidRDefault="00E65895" w:rsidP="00E65895">
      <w:pPr>
        <w:spacing w:line="360" w:lineRule="auto"/>
        <w:jc w:val="both"/>
        <w:rPr>
          <w:sz w:val="24"/>
        </w:rPr>
      </w:pPr>
    </w:p>
    <w:p w:rsidR="00E65895" w:rsidRDefault="00E65895" w:rsidP="00E658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65895" w:rsidRDefault="00E65895" w:rsidP="00E65895">
      <w:pPr>
        <w:keepNext/>
        <w:spacing w:line="360" w:lineRule="auto"/>
        <w:rPr>
          <w:color w:val="000000"/>
          <w:sz w:val="24"/>
        </w:rPr>
      </w:pPr>
    </w:p>
    <w:p w:rsidR="00E65895" w:rsidRPr="00E65895" w:rsidRDefault="00E65895" w:rsidP="00E658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65895">
        <w:rPr>
          <w:color w:val="000000"/>
          <w:sz w:val="24"/>
          <w:szCs w:val="24"/>
        </w:rPr>
        <w:t>1. Jednostki oświatowe Miasta Poznania korzystają z jednolitego centralnego zasobu hostingowego dla prowadzonych przez siebie stron internetowych oraz jednolitego rozwiązania informatycznego w zakresie usługi poczty elektronicznej.</w:t>
      </w:r>
    </w:p>
    <w:p w:rsidR="00E65895" w:rsidRPr="00E65895" w:rsidRDefault="00E65895" w:rsidP="00E658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65895">
        <w:rPr>
          <w:color w:val="000000"/>
          <w:sz w:val="24"/>
          <w:szCs w:val="24"/>
        </w:rPr>
        <w:t>2. Docelowo planowane jest wdrożenie standaryzacji środowiska aplikacyjnego strony internetowej.</w:t>
      </w:r>
    </w:p>
    <w:p w:rsidR="00E65895" w:rsidRPr="00E65895" w:rsidRDefault="00E65895" w:rsidP="00E658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65895">
        <w:rPr>
          <w:color w:val="000000"/>
          <w:sz w:val="24"/>
          <w:szCs w:val="24"/>
        </w:rPr>
        <w:t>3. Celem standaryzacji usług informatycznych jest:</w:t>
      </w:r>
    </w:p>
    <w:p w:rsidR="00E65895" w:rsidRPr="00E65895" w:rsidRDefault="00E65895" w:rsidP="00E658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5895">
        <w:rPr>
          <w:color w:val="000000"/>
          <w:sz w:val="24"/>
          <w:szCs w:val="24"/>
        </w:rPr>
        <w:t>1) poprawa identyfikacji cyfrowej poprzez wprowadzenie spójnych i rozpoznawalnych domen dla stron internetowych oraz adresów poczty elektronicznej;</w:t>
      </w:r>
    </w:p>
    <w:p w:rsidR="00E65895" w:rsidRPr="00E65895" w:rsidRDefault="00E65895" w:rsidP="00E658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5895">
        <w:rPr>
          <w:color w:val="000000"/>
          <w:sz w:val="24"/>
          <w:szCs w:val="24"/>
        </w:rPr>
        <w:t>2) bezpieczeństwo danych przetwarzanych w ramach ujednoliconego i odpowiednio zabezpieczonego środowiska informatycznego, którego dostawcą jest sprawdzony partner technologiczny;</w:t>
      </w:r>
    </w:p>
    <w:p w:rsidR="00E65895" w:rsidRPr="00E65895" w:rsidRDefault="00E65895" w:rsidP="00E658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5895">
        <w:rPr>
          <w:color w:val="000000"/>
          <w:sz w:val="24"/>
          <w:szCs w:val="24"/>
        </w:rPr>
        <w:t>3) zgodność z wymaganiami prawnymi z obszaru bezpieczeństwa informacji i ochrony danych osobowych poprzez m.in. opracowanie i wdrożenie odpowiednich regulacji w</w:t>
      </w:r>
      <w:r w:rsidR="00E05357">
        <w:rPr>
          <w:color w:val="000000"/>
          <w:sz w:val="24"/>
          <w:szCs w:val="24"/>
        </w:rPr>
        <w:t> </w:t>
      </w:r>
      <w:r w:rsidRPr="00E65895">
        <w:rPr>
          <w:color w:val="000000"/>
          <w:sz w:val="24"/>
          <w:szCs w:val="24"/>
        </w:rPr>
        <w:t>zakresie zarządzania uprawnieniami użytkowników w dostępie do  usług informatycznych, w tym uprawnieniami do edycji stron internetowych;</w:t>
      </w:r>
    </w:p>
    <w:p w:rsidR="00E65895" w:rsidRDefault="00E65895" w:rsidP="00E6589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5895">
        <w:rPr>
          <w:color w:val="000000"/>
          <w:sz w:val="24"/>
          <w:szCs w:val="24"/>
        </w:rPr>
        <w:lastRenderedPageBreak/>
        <w:t>4) unifikacja sposobu planowania i wydatkowania środków finansowych na korzystanie z</w:t>
      </w:r>
      <w:r w:rsidR="00E05357">
        <w:rPr>
          <w:color w:val="000000"/>
          <w:sz w:val="24"/>
          <w:szCs w:val="24"/>
        </w:rPr>
        <w:t> </w:t>
      </w:r>
      <w:r w:rsidRPr="00E65895">
        <w:rPr>
          <w:color w:val="000000"/>
          <w:sz w:val="24"/>
          <w:szCs w:val="24"/>
        </w:rPr>
        <w:t>wybranych usług informatycznych.</w:t>
      </w:r>
    </w:p>
    <w:p w:rsidR="00E65895" w:rsidRDefault="00E65895" w:rsidP="00E65895">
      <w:pPr>
        <w:spacing w:line="360" w:lineRule="auto"/>
        <w:jc w:val="both"/>
        <w:rPr>
          <w:color w:val="000000"/>
          <w:sz w:val="24"/>
        </w:rPr>
      </w:pPr>
    </w:p>
    <w:p w:rsidR="00E65895" w:rsidRDefault="00E65895" w:rsidP="00E658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65895" w:rsidRDefault="00E65895" w:rsidP="00E65895">
      <w:pPr>
        <w:keepNext/>
        <w:spacing w:line="360" w:lineRule="auto"/>
        <w:rPr>
          <w:color w:val="000000"/>
          <w:sz w:val="24"/>
        </w:rPr>
      </w:pPr>
    </w:p>
    <w:p w:rsidR="00E65895" w:rsidRPr="00E65895" w:rsidRDefault="00E65895" w:rsidP="00E658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65895">
        <w:rPr>
          <w:color w:val="000000"/>
          <w:sz w:val="24"/>
          <w:szCs w:val="24"/>
        </w:rPr>
        <w:t>1. Dostawcą usług, wymienionych w § 1 ust. 1 i 2, z którym organ prowadzący podpisał odpowiednie porozumienie, jest Wielkopolskie Centrum Wspierania Inwestycji sp. z o.o., z siedzibą w Poznaniu (zwane dalej Dostawcą), tj. podmiot, któremu Rada Miasta Poznania w uchwale Nr XXXVII/655/VIII/2020 z dnia 3 listopada 2020 r. powierzyła do realizacji m.in. projekty wspierające transformację cyfrową usług publicznych, z</w:t>
      </w:r>
      <w:r w:rsidR="00E05357">
        <w:rPr>
          <w:color w:val="000000"/>
          <w:sz w:val="24"/>
          <w:szCs w:val="24"/>
        </w:rPr>
        <w:t> </w:t>
      </w:r>
      <w:r w:rsidRPr="00E65895">
        <w:rPr>
          <w:color w:val="000000"/>
          <w:sz w:val="24"/>
          <w:szCs w:val="24"/>
        </w:rPr>
        <w:t>uwzględnieniem zaangażowania innych partnerów technologicznych.</w:t>
      </w:r>
    </w:p>
    <w:p w:rsidR="00E65895" w:rsidRPr="00E65895" w:rsidRDefault="00E65895" w:rsidP="00E658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65895">
        <w:rPr>
          <w:color w:val="000000"/>
          <w:sz w:val="24"/>
          <w:szCs w:val="24"/>
        </w:rPr>
        <w:t>2. Wzajemne relacje pomiędzy jednostkami oświatowymi a Dostawcą (zwanymi dalej łącznie Stronami) określające m.in. zasady korzystania z rozwiązań, o których mowa w § 1 ust. 1</w:t>
      </w:r>
      <w:r w:rsidR="00E05357">
        <w:rPr>
          <w:color w:val="000000"/>
          <w:sz w:val="24"/>
          <w:szCs w:val="24"/>
        </w:rPr>
        <w:t> </w:t>
      </w:r>
      <w:r w:rsidRPr="00E65895">
        <w:rPr>
          <w:color w:val="000000"/>
          <w:sz w:val="24"/>
          <w:szCs w:val="24"/>
        </w:rPr>
        <w:t>i</w:t>
      </w:r>
      <w:r w:rsidR="00E05357">
        <w:rPr>
          <w:color w:val="000000"/>
          <w:sz w:val="24"/>
          <w:szCs w:val="24"/>
        </w:rPr>
        <w:t> </w:t>
      </w:r>
      <w:r w:rsidRPr="00E65895">
        <w:rPr>
          <w:color w:val="000000"/>
          <w:sz w:val="24"/>
          <w:szCs w:val="24"/>
        </w:rPr>
        <w:t>2, oraz prawa i obowiązki Stron, w tym kwestie związane z przetwarzaniem danych osobowych, uregulowane zostaną bezpośrednio pomiędzy Stronami z wykorzystaniem dokumentów przygotowanych przez Dostawcę i właściwe merytorycznie komórki organizacyjne Urzędu Miasta Poznania.</w:t>
      </w:r>
    </w:p>
    <w:p w:rsidR="00E65895" w:rsidRPr="00E65895" w:rsidRDefault="00E65895" w:rsidP="00E658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65895">
        <w:rPr>
          <w:color w:val="000000"/>
          <w:sz w:val="24"/>
          <w:szCs w:val="24"/>
        </w:rPr>
        <w:t>3. Rozwiązania, o których mowa w § 1 ust. 1 i 2, będą wdrażane etapowo.</w:t>
      </w:r>
    </w:p>
    <w:p w:rsidR="00E65895" w:rsidRPr="00E65895" w:rsidRDefault="00E65895" w:rsidP="00E658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65895">
        <w:rPr>
          <w:color w:val="000000"/>
          <w:sz w:val="24"/>
          <w:szCs w:val="24"/>
        </w:rPr>
        <w:t xml:space="preserve">4. Harmonogram przystąpienia do usług świadczonych przez Dostawcę na rzecz danej jednostki oświatowej ustalany będzie przez Strony indywidualnie, z uwzględnieniem m.in. zobowiązań danej jednostki wobec dotychczasowych dostawców rozwiązań, o których mowa w § 1 ust. 1 i 2, oraz ewentualnych ograniczeń technicznych identyfikowanych podczas wdrażania. </w:t>
      </w:r>
    </w:p>
    <w:p w:rsidR="00E65895" w:rsidRDefault="00E65895" w:rsidP="00E65895">
      <w:pPr>
        <w:spacing w:line="360" w:lineRule="auto"/>
        <w:jc w:val="both"/>
        <w:rPr>
          <w:color w:val="000000"/>
          <w:sz w:val="24"/>
        </w:rPr>
      </w:pPr>
    </w:p>
    <w:p w:rsidR="00E65895" w:rsidRDefault="00E65895" w:rsidP="00E65895">
      <w:pPr>
        <w:spacing w:line="360" w:lineRule="auto"/>
        <w:jc w:val="both"/>
        <w:rPr>
          <w:color w:val="000000"/>
          <w:sz w:val="24"/>
        </w:rPr>
      </w:pPr>
    </w:p>
    <w:p w:rsidR="00E65895" w:rsidRDefault="00E65895" w:rsidP="00E658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65895" w:rsidRDefault="00E65895" w:rsidP="00E65895">
      <w:pPr>
        <w:keepNext/>
        <w:spacing w:line="360" w:lineRule="auto"/>
        <w:rPr>
          <w:color w:val="000000"/>
          <w:sz w:val="24"/>
        </w:rPr>
      </w:pPr>
    </w:p>
    <w:p w:rsidR="00E65895" w:rsidRDefault="00E65895" w:rsidP="00E6589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65895">
        <w:rPr>
          <w:color w:val="000000"/>
          <w:sz w:val="24"/>
          <w:szCs w:val="24"/>
        </w:rPr>
        <w:t>Wykonanie zarządzenia powierza się Dyrektorowi Wydziału Oświaty i dyrektorom jednostek oświatowych, dla których organem prowadzącym jest Miasto Poznań.</w:t>
      </w:r>
    </w:p>
    <w:p w:rsidR="00E65895" w:rsidRDefault="00E65895" w:rsidP="00E65895">
      <w:pPr>
        <w:spacing w:line="360" w:lineRule="auto"/>
        <w:jc w:val="both"/>
        <w:rPr>
          <w:color w:val="000000"/>
          <w:sz w:val="24"/>
        </w:rPr>
      </w:pPr>
    </w:p>
    <w:p w:rsidR="00E65895" w:rsidRDefault="00E65895" w:rsidP="00E658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65895" w:rsidRDefault="00E65895" w:rsidP="00E65895">
      <w:pPr>
        <w:keepNext/>
        <w:spacing w:line="360" w:lineRule="auto"/>
        <w:rPr>
          <w:color w:val="000000"/>
          <w:sz w:val="24"/>
        </w:rPr>
      </w:pPr>
    </w:p>
    <w:p w:rsidR="00E65895" w:rsidRDefault="00E65895" w:rsidP="00E6589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65895">
        <w:rPr>
          <w:color w:val="000000"/>
          <w:sz w:val="24"/>
          <w:szCs w:val="24"/>
        </w:rPr>
        <w:t>Zarządzenie wchodzi w życie z dniem podpisania.</w:t>
      </w:r>
    </w:p>
    <w:p w:rsidR="00E65895" w:rsidRDefault="00E65895" w:rsidP="00E65895">
      <w:pPr>
        <w:spacing w:line="360" w:lineRule="auto"/>
        <w:jc w:val="both"/>
        <w:rPr>
          <w:color w:val="000000"/>
          <w:sz w:val="24"/>
        </w:rPr>
      </w:pPr>
    </w:p>
    <w:p w:rsidR="00E65895" w:rsidRDefault="00E65895" w:rsidP="00E658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E65895" w:rsidRDefault="00E65895" w:rsidP="00E658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65895" w:rsidRPr="00E65895" w:rsidRDefault="00E65895" w:rsidP="00E658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65895" w:rsidRPr="00E65895" w:rsidSect="00E6589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895" w:rsidRDefault="00E65895">
      <w:r>
        <w:separator/>
      </w:r>
    </w:p>
  </w:endnote>
  <w:endnote w:type="continuationSeparator" w:id="0">
    <w:p w:rsidR="00E65895" w:rsidRDefault="00E65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895" w:rsidRDefault="00E65895">
      <w:r>
        <w:separator/>
      </w:r>
    </w:p>
  </w:footnote>
  <w:footnote w:type="continuationSeparator" w:id="0">
    <w:p w:rsidR="00E65895" w:rsidRDefault="00E65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ipca 2024r."/>
    <w:docVar w:name="AktNr" w:val="669/2024/P"/>
    <w:docVar w:name="Sprawa" w:val="standaryzacji wybranych usług informatycznych w jednostkach oświatowych."/>
  </w:docVars>
  <w:rsids>
    <w:rsidRoot w:val="00E6589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05357"/>
    <w:rsid w:val="00E30060"/>
    <w:rsid w:val="00E360D3"/>
    <w:rsid w:val="00E65895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496</Words>
  <Characters>2992</Characters>
  <Application>Microsoft Office Word</Application>
  <DocSecurity>0</DocSecurity>
  <Lines>74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2024-07-04T11:55:00Z</dcterms:created>
  <dcterms:modified xsi:type="dcterms:W3CDTF">2024-07-04T11:55:00Z</dcterms:modified>
</cp:coreProperties>
</file>