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5589">
              <w:rPr>
                <w:b/>
              </w:rPr>
              <w:fldChar w:fldCharType="separate"/>
            </w:r>
            <w:r w:rsidR="00BE5589">
              <w:rPr>
                <w:b/>
              </w:rPr>
              <w:t>powołania Komisji Likwidacyjnej.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5589" w:rsidRDefault="00FA63B5" w:rsidP="00BE5589">
      <w:pPr>
        <w:spacing w:line="360" w:lineRule="auto"/>
        <w:jc w:val="both"/>
      </w:pPr>
      <w:bookmarkStart w:id="2" w:name="z1"/>
      <w:bookmarkEnd w:id="2"/>
    </w:p>
    <w:p w:rsidR="00BE5589" w:rsidRDefault="00BE5589" w:rsidP="00BE5589">
      <w:pPr>
        <w:spacing w:line="360" w:lineRule="auto"/>
        <w:jc w:val="both"/>
        <w:rPr>
          <w:color w:val="000000"/>
        </w:rPr>
      </w:pPr>
      <w:r w:rsidRPr="00BE5589">
        <w:rPr>
          <w:color w:val="000000"/>
        </w:rPr>
        <w:t xml:space="preserve">Powołanie Komisji Likwidacyjnej wynika z zapisów Instrukcji gospodarowania składnikami majątku Urzędu Miasta Poznania, stanowiącej załącznik do zarządzenia Nr </w:t>
      </w:r>
      <w:r w:rsidRPr="00BE5589">
        <w:rPr>
          <w:color w:val="000000"/>
          <w:szCs w:val="20"/>
        </w:rPr>
        <w:t xml:space="preserve">28/2024/K Prezydenta Miasta Poznania z dnia 6 czerwca 2024 r. w sprawie </w:t>
      </w:r>
      <w:r w:rsidRPr="00BE5589">
        <w:rPr>
          <w:color w:val="000000"/>
        </w:rPr>
        <w:t>Instrukcji gospodarowania składnikami majątku Urzędu Miasta Poznania</w:t>
      </w:r>
      <w:r w:rsidRPr="00BE5589">
        <w:rPr>
          <w:color w:val="000000"/>
          <w:szCs w:val="20"/>
        </w:rPr>
        <w:t>.</w:t>
      </w:r>
      <w:r w:rsidRPr="00BE5589">
        <w:rPr>
          <w:color w:val="000000"/>
        </w:rPr>
        <w:t xml:space="preserve"> Komisja Likwidacyjna obsługuje proces związany ze zbyciem lub likwidacją zbędnych składników mienia, opiniuje dla Sekretarza Miasta Poznania dokumentację składaną przez komórki organizacyjne urzędu. Członkowie Komisji zostali wskazani przez merytoryczne wydziały.  </w:t>
      </w:r>
    </w:p>
    <w:p w:rsidR="00BE5589" w:rsidRDefault="00BE5589" w:rsidP="00BE5589">
      <w:pPr>
        <w:spacing w:line="360" w:lineRule="auto"/>
        <w:jc w:val="both"/>
      </w:pPr>
    </w:p>
    <w:p w:rsidR="00BE5589" w:rsidRDefault="00BE5589" w:rsidP="00BE5589">
      <w:pPr>
        <w:keepNext/>
        <w:spacing w:line="360" w:lineRule="auto"/>
        <w:jc w:val="center"/>
      </w:pPr>
      <w:r>
        <w:t>DYREKTOR WYDZIAŁU</w:t>
      </w:r>
    </w:p>
    <w:p w:rsidR="00BE5589" w:rsidRPr="00BE5589" w:rsidRDefault="00BE5589" w:rsidP="00BE5589">
      <w:pPr>
        <w:keepNext/>
        <w:spacing w:line="360" w:lineRule="auto"/>
        <w:jc w:val="center"/>
      </w:pPr>
      <w:r>
        <w:t>(-) Wojciech Kasprzak</w:t>
      </w:r>
    </w:p>
    <w:sectPr w:rsidR="00BE5589" w:rsidRPr="00BE5589" w:rsidSect="00BE55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89" w:rsidRDefault="00BE5589">
      <w:r>
        <w:separator/>
      </w:r>
    </w:p>
  </w:endnote>
  <w:endnote w:type="continuationSeparator" w:id="0">
    <w:p w:rsidR="00BE5589" w:rsidRDefault="00BE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89" w:rsidRDefault="00BE5589">
      <w:r>
        <w:separator/>
      </w:r>
    </w:p>
  </w:footnote>
  <w:footnote w:type="continuationSeparator" w:id="0">
    <w:p w:rsidR="00BE5589" w:rsidRDefault="00BE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Likwidacyjnej."/>
  </w:docVars>
  <w:rsids>
    <w:rsidRoot w:val="00BE558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5589"/>
    <w:rsid w:val="00E960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628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2024-07-12T07:43:00Z</dcterms:created>
  <dcterms:modified xsi:type="dcterms:W3CDTF">2024-07-12T07:43:00Z</dcterms:modified>
</cp:coreProperties>
</file>