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546C7">
              <w:rPr>
                <w:b/>
              </w:rPr>
              <w:fldChar w:fldCharType="separate"/>
            </w:r>
            <w:r w:rsidR="005546C7">
              <w:rPr>
                <w:b/>
              </w:rPr>
              <w:t>zarządzenie w sprawie nadania Regulaminu organizacyjnego Zespołowi Dziennych Domów Pomocy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546C7" w:rsidRDefault="00FA63B5" w:rsidP="005546C7">
      <w:pPr>
        <w:spacing w:line="360" w:lineRule="auto"/>
        <w:jc w:val="both"/>
      </w:pPr>
      <w:bookmarkStart w:id="2" w:name="z1"/>
      <w:bookmarkEnd w:id="2"/>
    </w:p>
    <w:p w:rsidR="005546C7" w:rsidRPr="005546C7" w:rsidRDefault="005546C7" w:rsidP="005546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46C7">
        <w:rPr>
          <w:color w:val="000000"/>
        </w:rPr>
        <w:t xml:space="preserve">Z uwagi na zwiększoną liczbę zadań związanych z dołączeniem do Zespołu Dziennych Domów Pomocy Filii nr 6 niezbędne jest zwiększenie zatrudnienia na stanowisku specjalisty ds. obsługi administracyjnej o 0,5 etatu (liczba etatów na tym stanowisku wynosić będzie 1). </w:t>
      </w:r>
    </w:p>
    <w:p w:rsidR="005546C7" w:rsidRPr="005546C7" w:rsidRDefault="005546C7" w:rsidP="005546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546C7" w:rsidRPr="005546C7" w:rsidRDefault="005546C7" w:rsidP="005546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546C7">
        <w:rPr>
          <w:color w:val="000000"/>
        </w:rPr>
        <w:t>Środki finansowe na ten cel zostały uwzględnione w planie finansowym jednostki w marcu br.</w:t>
      </w:r>
    </w:p>
    <w:p w:rsidR="005546C7" w:rsidRPr="005546C7" w:rsidRDefault="005546C7" w:rsidP="005546C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546C7" w:rsidRDefault="005546C7" w:rsidP="005546C7">
      <w:pPr>
        <w:spacing w:line="360" w:lineRule="auto"/>
        <w:jc w:val="both"/>
        <w:rPr>
          <w:color w:val="000000"/>
        </w:rPr>
      </w:pPr>
      <w:r w:rsidRPr="005546C7">
        <w:rPr>
          <w:color w:val="000000"/>
        </w:rPr>
        <w:t>W związku z powyższym wydanie zarządzenia jest w pełni zasadne.</w:t>
      </w:r>
    </w:p>
    <w:p w:rsidR="005546C7" w:rsidRDefault="005546C7" w:rsidP="005546C7">
      <w:pPr>
        <w:spacing w:line="360" w:lineRule="auto"/>
        <w:jc w:val="both"/>
      </w:pPr>
    </w:p>
    <w:p w:rsidR="005546C7" w:rsidRDefault="005546C7" w:rsidP="005546C7">
      <w:pPr>
        <w:keepNext/>
        <w:spacing w:line="360" w:lineRule="auto"/>
        <w:jc w:val="center"/>
      </w:pPr>
      <w:r>
        <w:t>ZASTĘPCZYNI DYREKTORKI</w:t>
      </w:r>
    </w:p>
    <w:p w:rsidR="005546C7" w:rsidRPr="005546C7" w:rsidRDefault="005546C7" w:rsidP="005546C7">
      <w:pPr>
        <w:keepNext/>
        <w:spacing w:line="360" w:lineRule="auto"/>
        <w:jc w:val="center"/>
      </w:pPr>
      <w:r>
        <w:t>(-) Dorota Potejko</w:t>
      </w:r>
    </w:p>
    <w:sectPr w:rsidR="005546C7" w:rsidRPr="005546C7" w:rsidSect="005546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6C7" w:rsidRDefault="005546C7">
      <w:r>
        <w:separator/>
      </w:r>
    </w:p>
  </w:endnote>
  <w:endnote w:type="continuationSeparator" w:id="0">
    <w:p w:rsidR="005546C7" w:rsidRDefault="0055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6C7" w:rsidRDefault="005546C7">
      <w:r>
        <w:separator/>
      </w:r>
    </w:p>
  </w:footnote>
  <w:footnote w:type="continuationSeparator" w:id="0">
    <w:p w:rsidR="005546C7" w:rsidRDefault="0055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dania Regulaminu organizacyjnego Zespołowi Dziennych Domów Pomocy w Poznaniu."/>
  </w:docVars>
  <w:rsids>
    <w:rsidRoot w:val="005546C7"/>
    <w:rsid w:val="000607A3"/>
    <w:rsid w:val="00191992"/>
    <w:rsid w:val="001B1D53"/>
    <w:rsid w:val="002946C5"/>
    <w:rsid w:val="002C29F3"/>
    <w:rsid w:val="005546C7"/>
    <w:rsid w:val="008C68E6"/>
    <w:rsid w:val="00AA04BE"/>
    <w:rsid w:val="00AC4582"/>
    <w:rsid w:val="00B35496"/>
    <w:rsid w:val="00B76696"/>
    <w:rsid w:val="00CD2456"/>
    <w:rsid w:val="00E7461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B0DAA-51DA-4E7D-B189-47251576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554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2024-07-18T09:02:00Z</dcterms:created>
  <dcterms:modified xsi:type="dcterms:W3CDTF">2024-07-18T09:02:00Z</dcterms:modified>
</cp:coreProperties>
</file>