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15F4">
          <w:t>37/2024/K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F15F4">
        <w:rPr>
          <w:b/>
          <w:sz w:val="28"/>
        </w:rPr>
        <w:fldChar w:fldCharType="separate"/>
      </w:r>
      <w:r w:rsidR="001F15F4">
        <w:rPr>
          <w:b/>
          <w:sz w:val="28"/>
        </w:rPr>
        <w:t>5 sierpnia 2024r.</w:t>
      </w:r>
      <w:r w:rsidR="000A5BC9">
        <w:rPr>
          <w:b/>
          <w:sz w:val="28"/>
        </w:rPr>
        <w:fldChar w:fldCharType="end"/>
      </w:r>
    </w:p>
    <w:p w:rsidR="00CD3B7B" w:rsidRDefault="00CD3B7B" w:rsidP="00AF675F">
      <w:pPr>
        <w:jc w:val="both"/>
        <w:rPr>
          <w:sz w:val="24"/>
          <w:szCs w:val="24"/>
        </w:rPr>
      </w:pPr>
    </w:p>
    <w:p w:rsidR="00C2632A" w:rsidRDefault="00C2632A" w:rsidP="00AF675F">
      <w:pPr>
        <w:jc w:val="both"/>
        <w:rPr>
          <w:sz w:val="24"/>
          <w:szCs w:val="24"/>
        </w:rPr>
      </w:pPr>
    </w:p>
    <w:p w:rsidR="00C2632A" w:rsidRPr="00C2632A" w:rsidRDefault="00C2632A" w:rsidP="00AF675F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632C9" w:rsidTr="000632C9">
        <w:tc>
          <w:tcPr>
            <w:tcW w:w="1368" w:type="dxa"/>
            <w:shd w:val="clear" w:color="auto" w:fill="auto"/>
          </w:tcPr>
          <w:p w:rsidR="00565809" w:rsidRPr="000632C9" w:rsidRDefault="00F357A1" w:rsidP="000632C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0632C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0632C9" w:rsidRDefault="00565809" w:rsidP="000632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632C9">
              <w:rPr>
                <w:b/>
                <w:sz w:val="24"/>
                <w:szCs w:val="24"/>
              </w:rPr>
              <w:fldChar w:fldCharType="begin"/>
            </w:r>
            <w:r w:rsidRPr="000632C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15F4" w:rsidRPr="000632C9">
              <w:rPr>
                <w:b/>
                <w:sz w:val="24"/>
                <w:szCs w:val="24"/>
              </w:rPr>
              <w:fldChar w:fldCharType="separate"/>
            </w:r>
            <w:r w:rsidR="001F15F4" w:rsidRPr="000632C9">
              <w:rPr>
                <w:b/>
                <w:sz w:val="24"/>
                <w:szCs w:val="24"/>
              </w:rPr>
              <w:t>zarządzenie w sprawie uzupełnienia jednolitego rzeczowego wykazu akt w Urzędzie Miasta Poznania.</w:t>
            </w:r>
            <w:r w:rsidRPr="000632C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 w:rsidP="00AF675F">
      <w:pPr>
        <w:tabs>
          <w:tab w:val="left" w:leader="dot" w:pos="8505"/>
        </w:tabs>
        <w:jc w:val="both"/>
        <w:rPr>
          <w:sz w:val="24"/>
        </w:rPr>
      </w:pPr>
    </w:p>
    <w:p w:rsidR="005C6BB7" w:rsidRDefault="001F15F4" w:rsidP="001F15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1F15F4">
        <w:rPr>
          <w:color w:val="000000"/>
          <w:sz w:val="24"/>
          <w:szCs w:val="24"/>
        </w:rPr>
        <w:t>Na podstawie art. 33 ust. 3 ustawy z dnia 8 marca 1990 r. o samorządzie gminnym (</w:t>
      </w:r>
      <w:proofErr w:type="spellStart"/>
      <w:r w:rsidRPr="001F15F4">
        <w:rPr>
          <w:color w:val="000000"/>
          <w:sz w:val="24"/>
          <w:szCs w:val="24"/>
        </w:rPr>
        <w:t>t.j</w:t>
      </w:r>
      <w:proofErr w:type="spellEnd"/>
      <w:r w:rsidRPr="001F15F4">
        <w:rPr>
          <w:color w:val="000000"/>
          <w:sz w:val="24"/>
          <w:szCs w:val="24"/>
        </w:rPr>
        <w:t>. Dz. U. z 2024 r. poz. 609), w związku z art. 6 ust. 2d ustawy z dnia 14 lipca 1983 r. o narodowym zasobie archiwalnym i archiwach (</w:t>
      </w:r>
      <w:proofErr w:type="spellStart"/>
      <w:r w:rsidRPr="001F15F4">
        <w:rPr>
          <w:color w:val="000000"/>
          <w:sz w:val="24"/>
          <w:szCs w:val="24"/>
        </w:rPr>
        <w:t>t.j</w:t>
      </w:r>
      <w:proofErr w:type="spellEnd"/>
      <w:r w:rsidRPr="001F15F4">
        <w:rPr>
          <w:color w:val="000000"/>
          <w:sz w:val="24"/>
          <w:szCs w:val="24"/>
        </w:rPr>
        <w:t xml:space="preserve">. Dz. U. z 2020 r. poz. 164 z </w:t>
      </w:r>
      <w:proofErr w:type="spellStart"/>
      <w:r w:rsidRPr="001F15F4">
        <w:rPr>
          <w:color w:val="000000"/>
          <w:sz w:val="24"/>
          <w:szCs w:val="24"/>
        </w:rPr>
        <w:t>późn</w:t>
      </w:r>
      <w:proofErr w:type="spellEnd"/>
      <w:r w:rsidRPr="001F15F4">
        <w:rPr>
          <w:color w:val="000000"/>
          <w:sz w:val="24"/>
          <w:szCs w:val="24"/>
        </w:rPr>
        <w:t>. zm.) oraz § 4 ust. 3</w:t>
      </w:r>
      <w:r w:rsidR="00A33D19">
        <w:rPr>
          <w:color w:val="000000"/>
          <w:sz w:val="24"/>
          <w:szCs w:val="24"/>
        </w:rPr>
        <w:t> </w:t>
      </w:r>
      <w:r w:rsidRPr="001F15F4">
        <w:rPr>
          <w:color w:val="000000"/>
          <w:sz w:val="24"/>
          <w:szCs w:val="24"/>
        </w:rPr>
        <w:t>rozporządzenia Prezesa Rady Ministrów z dnia 18 stycznia 2011 r. w sprawie instrukcji kancelaryjnej, jednolitych rzeczowych wykazów akt oraz instrukcji w sprawie organizacji i</w:t>
      </w:r>
      <w:r w:rsidR="00A33D19">
        <w:rPr>
          <w:color w:val="000000"/>
          <w:sz w:val="24"/>
          <w:szCs w:val="24"/>
        </w:rPr>
        <w:t> </w:t>
      </w:r>
      <w:r w:rsidRPr="001F15F4">
        <w:rPr>
          <w:color w:val="000000"/>
          <w:sz w:val="24"/>
          <w:szCs w:val="24"/>
        </w:rPr>
        <w:t>zakresu działania archiwów zakładowych (Dz. U. z 2011 r. Nr 14, poz. 67) zarządza się, co następuje:</w:t>
      </w:r>
    </w:p>
    <w:p w:rsidR="001F15F4" w:rsidRDefault="001F15F4" w:rsidP="00AF675F">
      <w:pPr>
        <w:tabs>
          <w:tab w:val="right" w:leader="dot" w:pos="7371"/>
          <w:tab w:val="left" w:leader="dot" w:pos="8505"/>
        </w:tabs>
        <w:jc w:val="both"/>
        <w:rPr>
          <w:sz w:val="24"/>
        </w:rPr>
      </w:pP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15F4" w:rsidRPr="001F15F4" w:rsidRDefault="001F15F4" w:rsidP="001F15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1F15F4">
        <w:rPr>
          <w:color w:val="000000"/>
          <w:sz w:val="24"/>
          <w:szCs w:val="24"/>
        </w:rPr>
        <w:t>W zarządzeniu Nr 64/2021/K Prezydenta Miasta Poznania z dnia 23 grudnia 2021 r. w</w:t>
      </w:r>
      <w:r w:rsidR="00A33D19">
        <w:rPr>
          <w:color w:val="000000"/>
          <w:sz w:val="24"/>
          <w:szCs w:val="24"/>
        </w:rPr>
        <w:t> </w:t>
      </w:r>
      <w:r w:rsidRPr="001F15F4">
        <w:rPr>
          <w:color w:val="000000"/>
          <w:sz w:val="24"/>
          <w:szCs w:val="24"/>
        </w:rPr>
        <w:t xml:space="preserve">sprawie uzupełnienia jednolitego rzeczowego wykazu akt w Urzędzie Miasta Poznania wprowadza się zmianę w § 1 w części tabelarycznej dotyczącej symbolu 174 w zakresie oznaczenia kategorii archiwalnej oraz uszczegółowienia jego hasła klasyfikacyjnego, które otrzymuje brzmienie: </w:t>
      </w:r>
    </w:p>
    <w:p w:rsidR="001F15F4" w:rsidRPr="001F15F4" w:rsidRDefault="001F15F4" w:rsidP="001F15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744"/>
        <w:gridCol w:w="954"/>
        <w:gridCol w:w="2846"/>
        <w:gridCol w:w="1281"/>
        <w:gridCol w:w="3263"/>
      </w:tblGrid>
      <w:tr w:rsidR="001F15F4" w:rsidRPr="001F15F4" w:rsidTr="001F15F4">
        <w:tc>
          <w:tcPr>
            <w:tcW w:w="93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Symbol klasyfikacyjny</w:t>
            </w:r>
          </w:p>
        </w:tc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Hasło klasyfikacyjne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Oznaczenie kategorii archiwalnej</w:t>
            </w:r>
          </w:p>
        </w:tc>
        <w:tc>
          <w:tcPr>
            <w:tcW w:w="1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Uszczegółowienie hasła klasyfikacyjnego</w:t>
            </w:r>
          </w:p>
        </w:tc>
      </w:tr>
      <w:tr w:rsidR="001F15F4" w:rsidRPr="001F15F4" w:rsidTr="001F15F4"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Zgłoszenia naruszenia prawa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1F15F4">
              <w:rPr>
                <w:color w:val="000000"/>
                <w:sz w:val="24"/>
                <w:szCs w:val="24"/>
              </w:rPr>
              <w:t>B3</w:t>
            </w:r>
            <w:r w:rsidRPr="001F15F4">
              <w:rPr>
                <w:color w:val="000000"/>
                <w:sz w:val="24"/>
                <w:szCs w:val="24"/>
                <w:vertAlign w:val="superscript"/>
              </w:rPr>
              <w:t>*)</w:t>
            </w:r>
          </w:p>
        </w:tc>
        <w:tc>
          <w:tcPr>
            <w:tcW w:w="1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 xml:space="preserve">między innymi rejestr zgłoszeń wewnętrznych, akta postępowań następczych (w tym weryfikacja zgłoszeń naruszeń prawa, opinie, zawiadomienia) oraz </w:t>
            </w:r>
            <w:r w:rsidRPr="001F15F4">
              <w:rPr>
                <w:color w:val="000000"/>
                <w:sz w:val="24"/>
                <w:szCs w:val="24"/>
              </w:rPr>
              <w:lastRenderedPageBreak/>
              <w:t>zaświadczenia o ochronie prawnej sygnalistów – w rozumieniu ustawy o ochronie sygnalistów oraz inna dokumentacja spraw z zakresu nieprawidłowości i naruszeń.</w:t>
            </w:r>
          </w:p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  <w:vertAlign w:val="superscript"/>
              </w:rPr>
              <w:t xml:space="preserve">*) </w:t>
            </w:r>
            <w:r w:rsidRPr="001F15F4">
              <w:rPr>
                <w:color w:val="000000"/>
                <w:sz w:val="24"/>
                <w:szCs w:val="24"/>
              </w:rPr>
              <w:t>przy czym dokumentacja spraw założonych od 1 stycznia 2022 r. do 24 września 2024 r. (włącznie) kwalifikowana jest do kategorii B5.</w:t>
            </w:r>
          </w:p>
          <w:p w:rsidR="001F15F4" w:rsidRPr="001F15F4" w:rsidRDefault="001F15F4" w:rsidP="001F15F4">
            <w:pPr>
              <w:autoSpaceDE w:val="0"/>
              <w:autoSpaceDN w:val="0"/>
              <w:adjustRightInd w:val="0"/>
              <w:spacing w:after="240" w:line="360" w:lineRule="auto"/>
              <w:ind w:left="15"/>
              <w:jc w:val="both"/>
              <w:rPr>
                <w:color w:val="000000"/>
                <w:sz w:val="24"/>
                <w:szCs w:val="24"/>
              </w:rPr>
            </w:pPr>
            <w:r w:rsidRPr="001F15F4">
              <w:rPr>
                <w:color w:val="000000"/>
                <w:sz w:val="24"/>
                <w:szCs w:val="24"/>
              </w:rPr>
              <w:t>Po upływie okresu przechowywania dokumentację akt spraw związaną ze zgłoszeniami naruszenia prawa oraz dane sygnalistów niszczy się w komórce merytorycznej, bez uzyskania zgody archiwum państwowego na brakowanie.</w:t>
            </w:r>
          </w:p>
        </w:tc>
      </w:tr>
    </w:tbl>
    <w:p w:rsidR="001F15F4" w:rsidRDefault="001F15F4" w:rsidP="00AF675F">
      <w:pPr>
        <w:tabs>
          <w:tab w:val="right" w:leader="dot" w:pos="7371"/>
          <w:tab w:val="left" w:leader="dot" w:pos="8505"/>
        </w:tabs>
        <w:jc w:val="both"/>
        <w:rPr>
          <w:color w:val="000000"/>
          <w:sz w:val="24"/>
        </w:rPr>
      </w:pPr>
    </w:p>
    <w:p w:rsidR="001F15F4" w:rsidRDefault="001F15F4" w:rsidP="001F15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15F4" w:rsidRDefault="001F15F4" w:rsidP="001F15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1F15F4">
        <w:rPr>
          <w:color w:val="000000"/>
          <w:sz w:val="24"/>
          <w:szCs w:val="24"/>
        </w:rPr>
        <w:t>Wykonanie zarządzenia powierza się dyrektorowi Wydziału Organizacyjnego.</w:t>
      </w:r>
    </w:p>
    <w:p w:rsidR="001F15F4" w:rsidRDefault="001F15F4" w:rsidP="00AF675F">
      <w:pPr>
        <w:tabs>
          <w:tab w:val="right" w:leader="dot" w:pos="7371"/>
          <w:tab w:val="left" w:leader="dot" w:pos="8505"/>
        </w:tabs>
        <w:jc w:val="both"/>
        <w:rPr>
          <w:color w:val="000000"/>
          <w:sz w:val="24"/>
        </w:rPr>
      </w:pPr>
      <w:bookmarkStart w:id="4" w:name="_GoBack"/>
      <w:bookmarkEnd w:id="4"/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F15F4" w:rsidRDefault="001F15F4" w:rsidP="001F15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15F4">
        <w:rPr>
          <w:color w:val="000000"/>
          <w:sz w:val="24"/>
          <w:szCs w:val="24"/>
        </w:rPr>
        <w:t>Zarządzenie wchodzi w życie z dniem 25 września 2024 roku.</w:t>
      </w:r>
    </w:p>
    <w:p w:rsidR="001F15F4" w:rsidRDefault="001F15F4" w:rsidP="001F15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up. PREZYDENTA </w:t>
      </w:r>
      <w:r w:rsidR="00AF675F">
        <w:rPr>
          <w:color w:val="000000"/>
          <w:sz w:val="24"/>
        </w:rPr>
        <w:t>Z</w:t>
      </w:r>
      <w:r w:rsidR="00AF675F">
        <w:rPr>
          <w:color w:val="000000"/>
          <w:sz w:val="24"/>
        </w:rPr>
        <w:t xml:space="preserve"> </w:t>
      </w:r>
      <w:r>
        <w:rPr>
          <w:color w:val="000000"/>
          <w:sz w:val="24"/>
        </w:rPr>
        <w:t>MIASTA</w:t>
      </w: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F15F4" w:rsidRPr="001F15F4" w:rsidRDefault="001F15F4" w:rsidP="001F15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F15F4" w:rsidRPr="001F15F4" w:rsidSect="001F15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C9" w:rsidRDefault="000632C9">
      <w:r>
        <w:separator/>
      </w:r>
    </w:p>
  </w:endnote>
  <w:endnote w:type="continuationSeparator" w:id="0">
    <w:p w:rsidR="000632C9" w:rsidRDefault="0006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C9" w:rsidRDefault="000632C9">
      <w:r>
        <w:separator/>
      </w:r>
    </w:p>
  </w:footnote>
  <w:footnote w:type="continuationSeparator" w:id="0">
    <w:p w:rsidR="000632C9" w:rsidRDefault="00063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ierpnia 2024r."/>
    <w:docVar w:name="AktNr" w:val="37/2024/K"/>
    <w:docVar w:name="Sprawa" w:val="zarządzenie w sprawie uzupełnienia jednolitego rzeczowego wykazu akt w Urzędzie Miasta Poznania."/>
  </w:docVars>
  <w:rsids>
    <w:rsidRoot w:val="001F15F4"/>
    <w:rsid w:val="0003528D"/>
    <w:rsid w:val="000632C9"/>
    <w:rsid w:val="00072485"/>
    <w:rsid w:val="000A5BC9"/>
    <w:rsid w:val="000B2C44"/>
    <w:rsid w:val="000E2E12"/>
    <w:rsid w:val="00167A3B"/>
    <w:rsid w:val="0017594F"/>
    <w:rsid w:val="001E3D52"/>
    <w:rsid w:val="001F15F4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33D19"/>
    <w:rsid w:val="00AA184A"/>
    <w:rsid w:val="00AB15C2"/>
    <w:rsid w:val="00AF675F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329</Words>
  <Characters>1935</Characters>
  <Application>Microsoft Office Word</Application>
  <DocSecurity>0</DocSecurity>
  <Lines>84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2024-08-05T11:29:00Z</dcterms:created>
  <dcterms:modified xsi:type="dcterms:W3CDTF">2024-08-05T11:30:00Z</dcterms:modified>
</cp:coreProperties>
</file>