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7D09">
              <w:rPr>
                <w:b/>
              </w:rPr>
              <w:fldChar w:fldCharType="separate"/>
            </w:r>
            <w:r w:rsidR="00837D09">
              <w:rPr>
                <w:b/>
              </w:rPr>
              <w:t>zarządzenie w sprawie uzupełnienia jednolitego rzeczowego wykazu akt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7D09" w:rsidRDefault="00FA63B5" w:rsidP="00837D09">
      <w:pPr>
        <w:spacing w:line="360" w:lineRule="auto"/>
        <w:jc w:val="both"/>
      </w:pPr>
      <w:bookmarkStart w:id="2" w:name="z1"/>
      <w:bookmarkEnd w:id="2"/>
    </w:p>
    <w:p w:rsidR="00837D09" w:rsidRPr="00837D09" w:rsidRDefault="00837D09" w:rsidP="00837D0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37D09">
        <w:rPr>
          <w:color w:val="000000"/>
        </w:rPr>
        <w:t>W 2021 roku w związku z przyjęciem dyrektywy Parlamentu Europejskiego i Rady (UE) z 23 października 2019 roku w uzgodnieniu z Archiwum Państwowym w Poznaniu Urząd Miasta Poznania uzupełnił rzeczowy wykaz akt o nową klasę 174 Zgłoszenia naruszenia prawa, ustalając wówczas kategorię archiwalną B5 dla dokumentacji postępowań następczych oraz rejestru zgłoszeń naruszenia prawa w drodze zarządzenia Nr 64/2021/K Prezydenta Miasta Poznania z dnia 23 grudnia 2021 roku, wobec braku uregulowań prawnych w tym zakresie.</w:t>
      </w:r>
    </w:p>
    <w:p w:rsidR="00837D09" w:rsidRPr="00837D09" w:rsidRDefault="00837D09" w:rsidP="00837D0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37D09">
        <w:rPr>
          <w:color w:val="000000"/>
        </w:rPr>
        <w:t>Obecnie przepisy ustawy z dnia 14 czerwca 2024 roku o ochronie sygnalistów (opublikowanej w Dzienniku Ustaw pod pozycją 928) wskazują wprost okres przechowywania dla organu publicznego, tj. 3 lata dla: zgłoszeń wewnętrznych i</w:t>
      </w:r>
      <w:r w:rsidR="00F256AF">
        <w:rPr>
          <w:color w:val="000000"/>
        </w:rPr>
        <w:t> </w:t>
      </w:r>
      <w:r w:rsidRPr="00837D09">
        <w:rPr>
          <w:color w:val="000000"/>
        </w:rPr>
        <w:t>zewnętrznych, dokumentacji działań następczych oraz danych w rejestrze zgłoszeń wewnętrznych (art. 8 ust. 8 oraz art. 29 ust. 5).</w:t>
      </w:r>
    </w:p>
    <w:p w:rsidR="00837D09" w:rsidRDefault="00837D09" w:rsidP="00837D09">
      <w:pPr>
        <w:spacing w:line="360" w:lineRule="auto"/>
        <w:jc w:val="both"/>
        <w:rPr>
          <w:color w:val="000000"/>
        </w:rPr>
      </w:pPr>
      <w:r w:rsidRPr="00837D09">
        <w:rPr>
          <w:color w:val="000000"/>
        </w:rPr>
        <w:t>W uzgodnieniu z Archiwum Państwowym w Poznaniu ustalono również zakres uszczegółowienia hasła klasyfikacyjnego, w tym tryb niszczenia dokumentacji i danych oraz okres przechowywania dla akt spraw założonych w okresie obowiązywania przepisów o</w:t>
      </w:r>
      <w:r w:rsidR="00F256AF">
        <w:rPr>
          <w:color w:val="000000"/>
        </w:rPr>
        <w:t> </w:t>
      </w:r>
      <w:r w:rsidRPr="00837D09">
        <w:rPr>
          <w:color w:val="000000"/>
        </w:rPr>
        <w:t>wyższej kategorii archiwalnej.</w:t>
      </w:r>
    </w:p>
    <w:p w:rsidR="00837D09" w:rsidRDefault="00837D09" w:rsidP="00837D09">
      <w:pPr>
        <w:spacing w:line="360" w:lineRule="auto"/>
        <w:jc w:val="both"/>
      </w:pPr>
    </w:p>
    <w:p w:rsidR="00837D09" w:rsidRDefault="00837D09" w:rsidP="00837D09">
      <w:pPr>
        <w:keepNext/>
        <w:spacing w:line="360" w:lineRule="auto"/>
        <w:jc w:val="center"/>
      </w:pPr>
      <w:r>
        <w:t>ZASTĘPCZYNI DYREKTORA</w:t>
      </w:r>
    </w:p>
    <w:p w:rsidR="00837D09" w:rsidRPr="00837D09" w:rsidRDefault="00837D09" w:rsidP="00837D09">
      <w:pPr>
        <w:keepNext/>
        <w:spacing w:line="360" w:lineRule="auto"/>
        <w:jc w:val="center"/>
      </w:pPr>
      <w:r>
        <w:t xml:space="preserve">(-) Barbara </w:t>
      </w:r>
      <w:proofErr w:type="spellStart"/>
      <w:r>
        <w:t>Dziczkaniec</w:t>
      </w:r>
      <w:proofErr w:type="spellEnd"/>
    </w:p>
    <w:sectPr w:rsidR="00837D09" w:rsidRPr="00837D09" w:rsidSect="00837D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09" w:rsidRDefault="00837D09">
      <w:r>
        <w:separator/>
      </w:r>
    </w:p>
  </w:endnote>
  <w:endnote w:type="continuationSeparator" w:id="0">
    <w:p w:rsidR="00837D09" w:rsidRDefault="0083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09" w:rsidRDefault="00837D09">
      <w:r>
        <w:separator/>
      </w:r>
    </w:p>
  </w:footnote>
  <w:footnote w:type="continuationSeparator" w:id="0">
    <w:p w:rsidR="00837D09" w:rsidRDefault="0083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zupełnienia jednolitego rzeczowego wykazu akt w Urzędzie Miasta Poznania."/>
  </w:docVars>
  <w:rsids>
    <w:rsidRoot w:val="00837D09"/>
    <w:rsid w:val="000607A3"/>
    <w:rsid w:val="00191992"/>
    <w:rsid w:val="001B1D53"/>
    <w:rsid w:val="002946C5"/>
    <w:rsid w:val="002C29F3"/>
    <w:rsid w:val="00837D09"/>
    <w:rsid w:val="008C68E6"/>
    <w:rsid w:val="00AA04BE"/>
    <w:rsid w:val="00AC4582"/>
    <w:rsid w:val="00B35496"/>
    <w:rsid w:val="00B76696"/>
    <w:rsid w:val="00CD2456"/>
    <w:rsid w:val="00F256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192</Words>
  <Characters>1220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2024-08-05T11:31:00Z</dcterms:created>
  <dcterms:modified xsi:type="dcterms:W3CDTF">2024-08-05T11:31:00Z</dcterms:modified>
</cp:coreProperties>
</file>