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B619A5" w:rsidRDefault="004977C2" w:rsidP="004977C2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  <w:szCs w:val="24"/>
        </w:rPr>
      </w:pPr>
      <w:r w:rsidRPr="00B619A5">
        <w:rPr>
          <w:b/>
          <w:szCs w:val="24"/>
        </w:rPr>
        <w:t xml:space="preserve">Załącznik do zarządzenia Nr </w:t>
      </w:r>
      <w:r w:rsidR="00A24D46">
        <w:rPr>
          <w:b/>
          <w:szCs w:val="24"/>
        </w:rPr>
        <w:t>766/</w:t>
      </w:r>
      <w:r w:rsidRPr="00B619A5">
        <w:rPr>
          <w:b/>
          <w:szCs w:val="24"/>
        </w:rPr>
        <w:t>2024/P</w:t>
      </w:r>
    </w:p>
    <w:p w:rsidR="00CD3B7B" w:rsidRPr="00B619A5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  <w:caps/>
          <w:szCs w:val="24"/>
        </w:rPr>
      </w:pPr>
      <w:r w:rsidRPr="00B619A5">
        <w:rPr>
          <w:b/>
          <w:caps/>
          <w:szCs w:val="24"/>
        </w:rPr>
        <w:t>P</w:t>
      </w:r>
      <w:r w:rsidR="00EA53E3" w:rsidRPr="00B619A5">
        <w:rPr>
          <w:b/>
          <w:caps/>
          <w:szCs w:val="24"/>
        </w:rPr>
        <w:t>rezydenta Miasta Poznania</w:t>
      </w:r>
    </w:p>
    <w:p w:rsidR="00CD3B7B" w:rsidRPr="00B619A5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  <w:sz w:val="16"/>
        </w:rPr>
      </w:pPr>
      <w:r w:rsidRPr="00B619A5">
        <w:rPr>
          <w:b/>
          <w:szCs w:val="24"/>
        </w:rPr>
        <w:t xml:space="preserve">z dnia </w:t>
      </w:r>
      <w:r w:rsidR="00E948C6" w:rsidRPr="00B619A5">
        <w:rPr>
          <w:b/>
          <w:szCs w:val="24"/>
        </w:rPr>
        <w:fldChar w:fldCharType="begin"/>
      </w:r>
      <w:r w:rsidR="00E948C6" w:rsidRPr="00B619A5">
        <w:rPr>
          <w:b/>
          <w:szCs w:val="24"/>
        </w:rPr>
        <w:instrText xml:space="preserve"> DOCVARIABLE  AktData  \* MERGEFORMAT </w:instrText>
      </w:r>
      <w:r w:rsidR="00E948C6" w:rsidRPr="00B619A5">
        <w:rPr>
          <w:b/>
          <w:szCs w:val="24"/>
        </w:rPr>
        <w:fldChar w:fldCharType="separate"/>
      </w:r>
      <w:r w:rsidR="00A24D46">
        <w:rPr>
          <w:b/>
          <w:szCs w:val="24"/>
        </w:rPr>
        <w:t>19</w:t>
      </w:r>
      <w:bookmarkStart w:id="0" w:name="_GoBack"/>
      <w:bookmarkEnd w:id="0"/>
      <w:r w:rsidR="00514182" w:rsidRPr="00B619A5">
        <w:rPr>
          <w:b/>
          <w:szCs w:val="24"/>
        </w:rPr>
        <w:t xml:space="preserve"> sierpnia 202</w:t>
      </w:r>
      <w:r w:rsidR="00702F40" w:rsidRPr="00B619A5">
        <w:rPr>
          <w:b/>
          <w:szCs w:val="24"/>
        </w:rPr>
        <w:t>4</w:t>
      </w:r>
      <w:r w:rsidR="006B2A9B" w:rsidRPr="00B619A5">
        <w:rPr>
          <w:b/>
          <w:szCs w:val="24"/>
        </w:rPr>
        <w:t> </w:t>
      </w:r>
      <w:r w:rsidR="00514182" w:rsidRPr="00B619A5">
        <w:rPr>
          <w:b/>
          <w:szCs w:val="24"/>
        </w:rPr>
        <w:t>r.</w:t>
      </w:r>
      <w:r w:rsidR="00E948C6" w:rsidRPr="00B619A5">
        <w:rPr>
          <w:b/>
          <w:szCs w:val="24"/>
        </w:rPr>
        <w:fldChar w:fldCharType="end"/>
      </w:r>
    </w:p>
    <w:p w:rsidR="00CD3B7B" w:rsidRPr="00B619A5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B619A5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B619A5" w:rsidRDefault="00EA53E3" w:rsidP="00EA53E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8"/>
          <w:szCs w:val="28"/>
        </w:rPr>
      </w:pPr>
      <w:r w:rsidRPr="00B619A5">
        <w:rPr>
          <w:b/>
          <w:sz w:val="28"/>
          <w:szCs w:val="28"/>
        </w:rPr>
        <w:t>Skład Komitetu Sterującego, jego zadania oraz harmonogram prac</w:t>
      </w:r>
    </w:p>
    <w:p w:rsidR="00EA53E3" w:rsidRPr="00B619A5" w:rsidRDefault="00EA53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1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  <w:bookmarkStart w:id="1" w:name="z1"/>
      <w:bookmarkEnd w:id="1"/>
      <w:r w:rsidRPr="00B619A5">
        <w:rPr>
          <w:sz w:val="24"/>
          <w:szCs w:val="24"/>
        </w:rPr>
        <w:t>Komitet Sterujący odpowiedzialny za integrację procesu zarządzania strategicznego i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wieloletniego planowania budżetowego, zwany dalej „Komitetem”, to interdyscyplinarny zespół powołany w ramach procesu zarządzania strategicznego i odpowiedzialny za koordynację prac związanych z wdrażaniem Strategii Rozwoju Miasta Poznania 2020+, zwanej dalej „Strategią”, oraz za integrację zarządzania strategicznego z wieloletnim planowaniem budżetowym, w tym m.in. opiniowanie i rekomendowanie Prezydentowi Miasta Poznania listy zadań projektowych i działań przewidzianych do finansowania w ramach corocznie opracowywanej wieloletniej prognozy finansowej Miasta Poznania (WPF).</w:t>
      </w:r>
    </w:p>
    <w:p w:rsidR="00721053" w:rsidRPr="00B619A5" w:rsidRDefault="00721053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2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2" w:name="z2"/>
      <w:bookmarkEnd w:id="2"/>
      <w:r w:rsidRPr="00B619A5">
        <w:rPr>
          <w:sz w:val="24"/>
          <w:szCs w:val="24"/>
        </w:rPr>
        <w:t xml:space="preserve">W skład Komitetu wchodzą następujące osoby: 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1) Magda Albińska;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 xml:space="preserve">2) Przemysław </w:t>
      </w:r>
      <w:proofErr w:type="spellStart"/>
      <w:r w:rsidRPr="00B619A5">
        <w:rPr>
          <w:sz w:val="24"/>
          <w:szCs w:val="24"/>
        </w:rPr>
        <w:t>Foligowski</w:t>
      </w:r>
      <w:proofErr w:type="spellEnd"/>
      <w:r w:rsidRPr="00B619A5">
        <w:rPr>
          <w:sz w:val="24"/>
          <w:szCs w:val="24"/>
        </w:rPr>
        <w:t>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3) Justyna Glapa;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4) Grzegorz Kamiński;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5) Katarzyna Kruszka-Pytlik;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6) Michał Łakomski;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7) Justyna Makowska;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8) Iwona Matuszczak-Szulc;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 xml:space="preserve">9) Magdalena </w:t>
      </w:r>
      <w:proofErr w:type="spellStart"/>
      <w:r w:rsidRPr="00B619A5">
        <w:rPr>
          <w:sz w:val="24"/>
          <w:szCs w:val="24"/>
        </w:rPr>
        <w:t>Pietrusik</w:t>
      </w:r>
      <w:proofErr w:type="spellEnd"/>
      <w:r w:rsidRPr="00B619A5">
        <w:rPr>
          <w:sz w:val="24"/>
          <w:szCs w:val="24"/>
        </w:rPr>
        <w:t>-Adamska;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10) Piotr Sobczak;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11)</w:t>
      </w:r>
      <w:r w:rsidR="00702F40" w:rsidRPr="00B619A5">
        <w:rPr>
          <w:sz w:val="24"/>
          <w:szCs w:val="24"/>
        </w:rPr>
        <w:t xml:space="preserve"> Marek Wróbel</w:t>
      </w:r>
      <w:r w:rsidRPr="00B619A5">
        <w:rPr>
          <w:sz w:val="24"/>
          <w:szCs w:val="24"/>
        </w:rPr>
        <w:t>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12) Aleksandra Zaława-Borowiak;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13)</w:t>
      </w:r>
      <w:r w:rsidR="00702F40" w:rsidRPr="00B619A5">
        <w:rPr>
          <w:sz w:val="24"/>
          <w:szCs w:val="24"/>
        </w:rPr>
        <w:t xml:space="preserve"> Szymon Prymas</w:t>
      </w:r>
      <w:r w:rsidRPr="00B619A5">
        <w:rPr>
          <w:sz w:val="24"/>
          <w:szCs w:val="24"/>
        </w:rPr>
        <w:t>.</w:t>
      </w:r>
    </w:p>
    <w:p w:rsidR="00721053" w:rsidRPr="00B619A5" w:rsidRDefault="00721053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lastRenderedPageBreak/>
        <w:t>§ 3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szCs w:val="24"/>
        </w:rPr>
      </w:pPr>
      <w:bookmarkStart w:id="3" w:name="z3"/>
      <w:bookmarkEnd w:id="3"/>
      <w:r w:rsidRPr="00B619A5">
        <w:rPr>
          <w:sz w:val="24"/>
          <w:szCs w:val="24"/>
        </w:rPr>
        <w:t>1. Funkcję przewodniczącego Komitetu pełni Grzegorz Kamiński, dyrektor Biura Koordynacji Projektów i Rewitalizacji Miasta.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2. Funkcję zastępcy przewodniczącego Komitetu pełni Justyna Glapa, dyrektor Wydziału Budżetu i Kontrolingu.</w:t>
      </w: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4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4" w:name="z4"/>
      <w:bookmarkEnd w:id="4"/>
      <w:r w:rsidRPr="00B619A5">
        <w:rPr>
          <w:sz w:val="24"/>
          <w:szCs w:val="24"/>
        </w:rPr>
        <w:t xml:space="preserve">Do zadań Komitetu należy w szczególności: 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1) opracowywanie i rekomendowanie Prezydentowi Miasta</w:t>
      </w:r>
      <w:r w:rsidR="006B2A9B" w:rsidRPr="00B619A5">
        <w:rPr>
          <w:sz w:val="24"/>
          <w:szCs w:val="24"/>
        </w:rPr>
        <w:t xml:space="preserve"> Poznania</w:t>
      </w:r>
      <w:r w:rsidRPr="00B619A5">
        <w:rPr>
          <w:sz w:val="24"/>
          <w:szCs w:val="24"/>
        </w:rPr>
        <w:t xml:space="preserve"> projektów WPF w</w:t>
      </w:r>
      <w:r w:rsidR="006B2A9B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zakresie wieloletniego programu inwestycyjnego;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2) współpraca z Komitetem Sterującym do spraw wdrażania Strategii (z chwilą jego powołania);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3) monitoring i bieżąca ewaluacja portfela realizowanych projektów i działań; analiza i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 xml:space="preserve">ocena </w:t>
      </w:r>
      <w:proofErr w:type="spellStart"/>
      <w:r w:rsidRPr="00B619A5">
        <w:rPr>
          <w:sz w:val="24"/>
          <w:szCs w:val="24"/>
        </w:rPr>
        <w:t>ryzyk</w:t>
      </w:r>
      <w:proofErr w:type="spellEnd"/>
      <w:r w:rsidRPr="00B619A5">
        <w:rPr>
          <w:sz w:val="24"/>
          <w:szCs w:val="24"/>
        </w:rPr>
        <w:t xml:space="preserve"> strategicznych.</w:t>
      </w: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5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5" w:name="z5"/>
      <w:bookmarkEnd w:id="5"/>
      <w:r w:rsidRPr="00B619A5">
        <w:rPr>
          <w:sz w:val="24"/>
          <w:szCs w:val="24"/>
        </w:rPr>
        <w:t>Ogólny harmonogram prac Komitetu: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 xml:space="preserve">1) przegląd przedłożonych do WPF propozycji projektów/działań oraz ustalenie kryteriów wyboru tych spośród wnioskowanych, które będą rekomendowane Prezydentowi Miasta </w:t>
      </w:r>
      <w:r w:rsidR="006B2A9B" w:rsidRPr="00B619A5">
        <w:rPr>
          <w:sz w:val="24"/>
          <w:szCs w:val="24"/>
        </w:rPr>
        <w:t xml:space="preserve">Poznania </w:t>
      </w:r>
      <w:r w:rsidRPr="00B619A5">
        <w:rPr>
          <w:sz w:val="24"/>
          <w:szCs w:val="24"/>
        </w:rPr>
        <w:t>do decyzji o przyznaniu środków na ich realizację – wrzesień każdego roku;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2) uzgodnienia z zastępcami Prezydenta Miasta</w:t>
      </w:r>
      <w:r w:rsidR="006B2A9B" w:rsidRPr="00B619A5">
        <w:rPr>
          <w:sz w:val="24"/>
          <w:szCs w:val="24"/>
        </w:rPr>
        <w:t xml:space="preserve"> Poznania</w:t>
      </w:r>
      <w:r w:rsidRPr="00B619A5">
        <w:rPr>
          <w:sz w:val="24"/>
          <w:szCs w:val="24"/>
        </w:rPr>
        <w:t xml:space="preserve"> oraz wydziałami Urzędu Miasta Poznania i miejskimi jednostkami organizacyjnymi dotyczące wyboru i ustalenia priorytetowych nowych projektów inwestycyjnych na kolejne pięć lat w skali całego miasta –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wrzesień/październik każdego roku;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 xml:space="preserve">3) przyjęcie i ocena sformułowanych przez Komitet Sterujący do spraw wdrażania Strategii rekomendacji w zakresie szans, </w:t>
      </w:r>
      <w:proofErr w:type="spellStart"/>
      <w:r w:rsidRPr="00B619A5">
        <w:rPr>
          <w:sz w:val="24"/>
          <w:szCs w:val="24"/>
        </w:rPr>
        <w:t>ryzyk</w:t>
      </w:r>
      <w:proofErr w:type="spellEnd"/>
      <w:r w:rsidRPr="00B619A5">
        <w:rPr>
          <w:sz w:val="24"/>
          <w:szCs w:val="24"/>
        </w:rPr>
        <w:t xml:space="preserve"> oraz zagrożeń, które mogą mieć wpływ na rozwój Poznania – prezentacja Wydziału Rozwoju Miasta i Współpracy Międzynarodowej – wrzesień/październik każdego roku; ustalenie rozwiązań wariantowych portfela projektów wieloletniego programu inwestycyjnego –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październik każdego roku;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lastRenderedPageBreak/>
        <w:t>4) budowanie zrównoważonego portfela złożonego z uszeregowanych projektów zbilansowanych w ramach WPF i rekomendowanie go Prezydentowi Miasta</w:t>
      </w:r>
      <w:r w:rsidR="006B2A9B" w:rsidRPr="00B619A5">
        <w:rPr>
          <w:sz w:val="24"/>
          <w:szCs w:val="24"/>
        </w:rPr>
        <w:t xml:space="preserve"> Poznania</w:t>
      </w:r>
      <w:r w:rsidRPr="00B619A5">
        <w:rPr>
          <w:sz w:val="24"/>
          <w:szCs w:val="24"/>
        </w:rPr>
        <w:t xml:space="preserve"> do decyzji o przyznaniu środków w ramach WPF – październik każdego roku;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5) monitoring – ocena postępów w realizacji projektów/działań, które uzyskały decyzję o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finansowaniu w ramach WPF, przedstawianie Prezydentowi Miasta</w:t>
      </w:r>
      <w:r w:rsidR="006B2A9B" w:rsidRPr="00B619A5">
        <w:rPr>
          <w:sz w:val="24"/>
          <w:szCs w:val="24"/>
        </w:rPr>
        <w:t xml:space="preserve"> Poznania</w:t>
      </w:r>
      <w:r w:rsidRPr="00B619A5">
        <w:rPr>
          <w:sz w:val="24"/>
          <w:szCs w:val="24"/>
        </w:rPr>
        <w:t xml:space="preserve"> ewentualnych rekomendacji dotyczących decyzji o zmianie zakresu rzeczowego lub finansowego projektów lub działań, ich etapowaniu lub zawieszeniu realizacji w wyniku wniosków z raportów z monitoringu sporządzanych kwartalnie przez Wydział Budżetu i</w:t>
      </w:r>
      <w:r w:rsidR="00616D32" w:rsidRPr="00B619A5">
        <w:rPr>
          <w:sz w:val="24"/>
          <w:szCs w:val="24"/>
        </w:rPr>
        <w:t> </w:t>
      </w:r>
      <w:r w:rsidRPr="00B619A5">
        <w:rPr>
          <w:sz w:val="24"/>
          <w:szCs w:val="24"/>
        </w:rPr>
        <w:t>Kontrolingu – działanie ciągłe.</w:t>
      </w: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6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szCs w:val="24"/>
        </w:rPr>
      </w:pPr>
      <w:bookmarkStart w:id="6" w:name="z6"/>
      <w:bookmarkEnd w:id="6"/>
      <w:r w:rsidRPr="00B619A5">
        <w:rPr>
          <w:sz w:val="24"/>
          <w:szCs w:val="24"/>
        </w:rPr>
        <w:t>1. Posiedzenia Komitetu zwołuje jego przewodniczący.</w:t>
      </w:r>
    </w:p>
    <w:p w:rsidR="00514182" w:rsidRPr="00B619A5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4"/>
          <w:szCs w:val="24"/>
        </w:rPr>
      </w:pPr>
      <w:r w:rsidRPr="00B619A5">
        <w:rPr>
          <w:sz w:val="24"/>
          <w:szCs w:val="24"/>
        </w:rPr>
        <w:t>2. Przewodniczący ustala zasady pracy Komitetu.</w:t>
      </w: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B619A5">
        <w:rPr>
          <w:b/>
          <w:sz w:val="24"/>
          <w:szCs w:val="24"/>
        </w:rPr>
        <w:t>§ 7</w:t>
      </w:r>
    </w:p>
    <w:p w:rsidR="00514182" w:rsidRPr="00B619A5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Pr="00B619A5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  <w:bookmarkStart w:id="7" w:name="z7"/>
      <w:bookmarkEnd w:id="7"/>
      <w:r w:rsidRPr="00B619A5">
        <w:rPr>
          <w:sz w:val="24"/>
          <w:szCs w:val="24"/>
        </w:rPr>
        <w:t>Szczegółowy tryb pracy Komitetu w zakresie nieobjętym zarządzeniem określa regulamin wewnętrzny Komitetu.</w:t>
      </w:r>
    </w:p>
    <w:sectPr w:rsidR="00514182" w:rsidRPr="00B619A5" w:rsidSect="00514182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CC" w:rsidRDefault="004022CC">
      <w:r>
        <w:separator/>
      </w:r>
    </w:p>
  </w:endnote>
  <w:endnote w:type="continuationSeparator" w:id="0">
    <w:p w:rsidR="004022CC" w:rsidRDefault="0040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CC" w:rsidRDefault="004022CC">
      <w:r>
        <w:separator/>
      </w:r>
    </w:p>
  </w:footnote>
  <w:footnote w:type="continuationSeparator" w:id="0">
    <w:p w:rsidR="004022CC" w:rsidRDefault="0040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4 sierpnia 2022r."/>
    <w:docVar w:name="Załącznik" w:val="Załącznik do zarządzenia Nr 644/2022/P"/>
  </w:docVars>
  <w:rsids>
    <w:rsidRoot w:val="00514182"/>
    <w:rsid w:val="00013465"/>
    <w:rsid w:val="00046402"/>
    <w:rsid w:val="000747E4"/>
    <w:rsid w:val="000749C7"/>
    <w:rsid w:val="001F328B"/>
    <w:rsid w:val="0027068D"/>
    <w:rsid w:val="00270EEF"/>
    <w:rsid w:val="00292F34"/>
    <w:rsid w:val="002B4697"/>
    <w:rsid w:val="00303EEF"/>
    <w:rsid w:val="004022CC"/>
    <w:rsid w:val="004977C2"/>
    <w:rsid w:val="004B2D68"/>
    <w:rsid w:val="00514182"/>
    <w:rsid w:val="005E06B8"/>
    <w:rsid w:val="00616D32"/>
    <w:rsid w:val="006B2A9B"/>
    <w:rsid w:val="006D3BAE"/>
    <w:rsid w:val="00701BAE"/>
    <w:rsid w:val="00702F40"/>
    <w:rsid w:val="00721053"/>
    <w:rsid w:val="007315DC"/>
    <w:rsid w:val="007F5CD1"/>
    <w:rsid w:val="00824BD1"/>
    <w:rsid w:val="00875756"/>
    <w:rsid w:val="008E1B44"/>
    <w:rsid w:val="00964971"/>
    <w:rsid w:val="009F7D41"/>
    <w:rsid w:val="00A24D46"/>
    <w:rsid w:val="00AB0B18"/>
    <w:rsid w:val="00AD3C7A"/>
    <w:rsid w:val="00B110DE"/>
    <w:rsid w:val="00B619A5"/>
    <w:rsid w:val="00BA169C"/>
    <w:rsid w:val="00BE6E05"/>
    <w:rsid w:val="00C52286"/>
    <w:rsid w:val="00CA69F9"/>
    <w:rsid w:val="00CD3B7B"/>
    <w:rsid w:val="00D27718"/>
    <w:rsid w:val="00D87E33"/>
    <w:rsid w:val="00DA50B6"/>
    <w:rsid w:val="00E84614"/>
    <w:rsid w:val="00E948C6"/>
    <w:rsid w:val="00EA1771"/>
    <w:rsid w:val="00EA53E3"/>
    <w:rsid w:val="00F528A5"/>
    <w:rsid w:val="00F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C67A7"/>
  <w15:docId w15:val="{C5206A6F-13F4-4661-AAE4-6FAF2134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link w:val="TekstdymkaZnak"/>
    <w:semiHidden/>
    <w:unhideWhenUsed/>
    <w:rsid w:val="006B2A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B2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ŁW</cp:lastModifiedBy>
  <cp:revision>6</cp:revision>
  <cp:lastPrinted>2003-01-09T11:40:00Z</cp:lastPrinted>
  <dcterms:created xsi:type="dcterms:W3CDTF">2024-08-13T10:54:00Z</dcterms:created>
  <dcterms:modified xsi:type="dcterms:W3CDTF">2024-08-19T08:43:00Z</dcterms:modified>
</cp:coreProperties>
</file>