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6F81">
              <w:rPr>
                <w:b/>
              </w:rPr>
              <w:fldChar w:fldCharType="separate"/>
            </w:r>
            <w:r w:rsidR="001F6F81">
              <w:rPr>
                <w:b/>
              </w:rPr>
              <w:t>stosowania prostego języka jako standardu komunikacji.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6F81" w:rsidRDefault="00FA63B5" w:rsidP="001F6F81">
      <w:pPr>
        <w:spacing w:line="360" w:lineRule="auto"/>
        <w:jc w:val="both"/>
      </w:pPr>
      <w:bookmarkStart w:id="2" w:name="z1"/>
      <w:bookmarkEnd w:id="2"/>
    </w:p>
    <w:p w:rsidR="001F6F81" w:rsidRDefault="001F6F81" w:rsidP="001F6F81">
      <w:pPr>
        <w:spacing w:line="360" w:lineRule="auto"/>
        <w:jc w:val="both"/>
        <w:rPr>
          <w:color w:val="000000"/>
        </w:rPr>
      </w:pPr>
      <w:r w:rsidRPr="001F6F81">
        <w:rPr>
          <w:color w:val="000000"/>
        </w:rPr>
        <w:t>Zarządzenie jest efektem projektu „Prosty język w Urzędzie Miasta Poznania” trwającego od 2020 r.</w:t>
      </w:r>
      <w:r w:rsidRPr="001F6F81">
        <w:rPr>
          <w:color w:val="FF0000"/>
        </w:rPr>
        <w:t xml:space="preserve"> </w:t>
      </w:r>
      <w:r w:rsidRPr="001F6F81">
        <w:rPr>
          <w:color w:val="000000"/>
        </w:rPr>
        <w:t>Nawiązuje również do ustawy o zapewnieniu dostępności cyfrowej stron internetowych i aplikacji mobilnych. Wprowadzenie zarządzenia ujednolici standardy prostego języka wprowadzane do Urzędu Miasta Poznania oraz stanie się bezpośrednim odnośnikiem do wszystkich materiałów, z których mogą korzystać pracownicy.</w:t>
      </w:r>
    </w:p>
    <w:p w:rsidR="001F6F81" w:rsidRDefault="001F6F81" w:rsidP="001F6F81">
      <w:pPr>
        <w:spacing w:line="360" w:lineRule="auto"/>
        <w:jc w:val="both"/>
      </w:pPr>
    </w:p>
    <w:p w:rsidR="001F6F81" w:rsidRDefault="001F6F81" w:rsidP="001F6F81">
      <w:pPr>
        <w:keepNext/>
        <w:spacing w:line="360" w:lineRule="auto"/>
        <w:jc w:val="center"/>
      </w:pPr>
      <w:r>
        <w:t>DYREKTOR</w:t>
      </w:r>
    </w:p>
    <w:p w:rsidR="001F6F81" w:rsidRDefault="001F6F81" w:rsidP="001F6F81">
      <w:pPr>
        <w:keepNext/>
        <w:spacing w:line="360" w:lineRule="auto"/>
        <w:jc w:val="center"/>
      </w:pPr>
      <w:r>
        <w:t>Biura Cyfryzacji i Cyberbezpieczeństwa</w:t>
      </w:r>
    </w:p>
    <w:p w:rsidR="001F6F81" w:rsidRPr="001F6F81" w:rsidRDefault="001F6F81" w:rsidP="001F6F81">
      <w:pPr>
        <w:keepNext/>
        <w:spacing w:line="360" w:lineRule="auto"/>
        <w:jc w:val="center"/>
      </w:pPr>
      <w:r>
        <w:t>(-) Michał Łakomski</w:t>
      </w:r>
    </w:p>
    <w:sectPr w:rsidR="001F6F81" w:rsidRPr="001F6F81" w:rsidSect="001F6F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F81" w:rsidRDefault="001F6F81">
      <w:r>
        <w:separator/>
      </w:r>
    </w:p>
  </w:endnote>
  <w:endnote w:type="continuationSeparator" w:id="0">
    <w:p w:rsidR="001F6F81" w:rsidRDefault="001F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F81" w:rsidRDefault="001F6F81">
      <w:r>
        <w:separator/>
      </w:r>
    </w:p>
  </w:footnote>
  <w:footnote w:type="continuationSeparator" w:id="0">
    <w:p w:rsidR="001F6F81" w:rsidRDefault="001F6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stosowania prostego języka jako standardu komunikacji."/>
  </w:docVars>
  <w:rsids>
    <w:rsidRoot w:val="001F6F81"/>
    <w:rsid w:val="000607A3"/>
    <w:rsid w:val="001B1D53"/>
    <w:rsid w:val="001F6F81"/>
    <w:rsid w:val="0022095A"/>
    <w:rsid w:val="002946C5"/>
    <w:rsid w:val="002C29F3"/>
    <w:rsid w:val="00614FB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0D0F0-098D-44ED-9198-09E6A20F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531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2024-08-27T10:51:00Z</dcterms:created>
  <dcterms:modified xsi:type="dcterms:W3CDTF">2024-08-27T10:51:00Z</dcterms:modified>
</cp:coreProperties>
</file>