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14D2">
              <w:rPr>
                <w:b/>
              </w:rPr>
              <w:fldChar w:fldCharType="separate"/>
            </w:r>
            <w:r w:rsidR="001814D2">
              <w:rPr>
                <w:b/>
              </w:rPr>
              <w:t xml:space="preserve">wyznaczenia nauczyciela zastępującego dyrektora Przedszkola nr 163 „Baśniowy Zamek” w Poznaniu w czasie jego nieobecności.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14D2" w:rsidRDefault="00FA63B5" w:rsidP="001814D2">
      <w:pPr>
        <w:spacing w:line="360" w:lineRule="auto"/>
        <w:jc w:val="both"/>
      </w:pPr>
      <w:bookmarkStart w:id="2" w:name="z1"/>
      <w:bookmarkEnd w:id="2"/>
    </w:p>
    <w:p w:rsidR="001814D2" w:rsidRDefault="001814D2" w:rsidP="001814D2">
      <w:pPr>
        <w:spacing w:line="360" w:lineRule="auto"/>
        <w:jc w:val="both"/>
        <w:rPr>
          <w:color w:val="000000"/>
        </w:rPr>
      </w:pPr>
      <w:r w:rsidRPr="001814D2">
        <w:rPr>
          <w:color w:val="000000"/>
        </w:rPr>
        <w:t>W przypadku nieobecności dyrektora Przedszkola nr 163 „Baśniowy Zamek” w Poznaniu zachodzi konieczność wyznaczenia osoby go zastępującej. Zgodnie z art. 68 ust. 9 ustawy z</w:t>
      </w:r>
      <w:r w:rsidR="00A65215">
        <w:rPr>
          <w:color w:val="000000"/>
        </w:rPr>
        <w:t> </w:t>
      </w:r>
      <w:r w:rsidRPr="001814D2">
        <w:rPr>
          <w:color w:val="000000"/>
        </w:rPr>
        <w:t>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163  „Baśniowy Zamek” w Poznaniu nie utworzono stanowiska wicedyrektora.</w:t>
      </w:r>
    </w:p>
    <w:p w:rsidR="001814D2" w:rsidRDefault="001814D2" w:rsidP="001814D2">
      <w:pPr>
        <w:spacing w:line="360" w:lineRule="auto"/>
        <w:jc w:val="both"/>
      </w:pPr>
    </w:p>
    <w:p w:rsidR="001814D2" w:rsidRDefault="001814D2" w:rsidP="001814D2">
      <w:pPr>
        <w:keepNext/>
        <w:spacing w:line="360" w:lineRule="auto"/>
        <w:jc w:val="center"/>
      </w:pPr>
      <w:r>
        <w:t>ZASTĘPCA DYREKTORA</w:t>
      </w:r>
    </w:p>
    <w:p w:rsidR="001814D2" w:rsidRPr="001814D2" w:rsidRDefault="001814D2" w:rsidP="001814D2">
      <w:pPr>
        <w:keepNext/>
        <w:spacing w:line="360" w:lineRule="auto"/>
        <w:jc w:val="center"/>
      </w:pPr>
      <w:r>
        <w:t>(-) Wiesław Banaś</w:t>
      </w:r>
    </w:p>
    <w:sectPr w:rsidR="001814D2" w:rsidRPr="001814D2" w:rsidSect="001814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4D2" w:rsidRDefault="001814D2">
      <w:r>
        <w:separator/>
      </w:r>
    </w:p>
  </w:endnote>
  <w:endnote w:type="continuationSeparator" w:id="0">
    <w:p w:rsidR="001814D2" w:rsidRDefault="001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4D2" w:rsidRDefault="001814D2">
      <w:r>
        <w:separator/>
      </w:r>
    </w:p>
  </w:footnote>
  <w:footnote w:type="continuationSeparator" w:id="0">
    <w:p w:rsidR="001814D2" w:rsidRDefault="00181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nauczyciela zastępującego dyrektora Przedszkola nr 163 „Baśniowy Zamek” w Poznaniu w czasie jego nieobecności. "/>
  </w:docVars>
  <w:rsids>
    <w:rsidRoot w:val="001814D2"/>
    <w:rsid w:val="000607A3"/>
    <w:rsid w:val="001814D2"/>
    <w:rsid w:val="001B1D53"/>
    <w:rsid w:val="0022095A"/>
    <w:rsid w:val="002946C5"/>
    <w:rsid w:val="002C29F3"/>
    <w:rsid w:val="00796326"/>
    <w:rsid w:val="00A6521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110</Words>
  <Characters>708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2024-10-10T08:15:00Z</dcterms:created>
  <dcterms:modified xsi:type="dcterms:W3CDTF">2024-10-10T08:15:00Z</dcterms:modified>
</cp:coreProperties>
</file>