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0C61">
          <w:t>904/2024/P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0C61">
        <w:rPr>
          <w:b/>
          <w:sz w:val="28"/>
        </w:rPr>
        <w:fldChar w:fldCharType="separate"/>
      </w:r>
      <w:r w:rsidR="00340C61">
        <w:rPr>
          <w:b/>
          <w:sz w:val="28"/>
        </w:rPr>
        <w:t>30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0C61">
              <w:rPr>
                <w:b/>
                <w:sz w:val="24"/>
                <w:szCs w:val="24"/>
              </w:rPr>
              <w:fldChar w:fldCharType="separate"/>
            </w:r>
            <w:r w:rsidR="00340C61">
              <w:rPr>
                <w:b/>
                <w:sz w:val="24"/>
                <w:szCs w:val="24"/>
              </w:rPr>
              <w:t>powołania Rady Teatru Polskiego</w:t>
            </w:r>
            <w:r w:rsidR="00593F69">
              <w:rPr>
                <w:b/>
                <w:sz w:val="24"/>
                <w:szCs w:val="24"/>
              </w:rPr>
              <w:t xml:space="preserve"> w </w:t>
            </w:r>
            <w:r w:rsidR="00340C61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0C61" w:rsidP="00340C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0C61">
        <w:rPr>
          <w:color w:val="000000"/>
          <w:sz w:val="24"/>
        </w:rPr>
        <w:t xml:space="preserve">Na podstawie </w:t>
      </w:r>
      <w:r w:rsidRPr="00340C61">
        <w:rPr>
          <w:color w:val="000000"/>
          <w:sz w:val="24"/>
          <w:szCs w:val="24"/>
        </w:rPr>
        <w:t>art. 30 ust. 1 ustawy</w:t>
      </w:r>
      <w:r w:rsidR="00593F69" w:rsidRPr="00340C61">
        <w:rPr>
          <w:color w:val="000000"/>
          <w:sz w:val="24"/>
          <w:szCs w:val="24"/>
        </w:rPr>
        <w:t xml:space="preserve"> z</w:t>
      </w:r>
      <w:r w:rsidR="00593F69">
        <w:rPr>
          <w:color w:val="000000"/>
          <w:sz w:val="24"/>
          <w:szCs w:val="24"/>
        </w:rPr>
        <w:t> </w:t>
      </w:r>
      <w:r w:rsidRPr="00340C61">
        <w:rPr>
          <w:color w:val="000000"/>
          <w:sz w:val="24"/>
          <w:szCs w:val="24"/>
        </w:rPr>
        <w:t>dnia 8 marca 1990 r.</w:t>
      </w:r>
      <w:r w:rsidR="00593F69" w:rsidRPr="00340C61">
        <w:rPr>
          <w:color w:val="000000"/>
          <w:sz w:val="24"/>
          <w:szCs w:val="24"/>
        </w:rPr>
        <w:t xml:space="preserve"> o</w:t>
      </w:r>
      <w:r w:rsidR="00593F69">
        <w:rPr>
          <w:color w:val="000000"/>
          <w:sz w:val="24"/>
          <w:szCs w:val="24"/>
        </w:rPr>
        <w:t> </w:t>
      </w:r>
      <w:r w:rsidRPr="00340C61">
        <w:rPr>
          <w:color w:val="000000"/>
          <w:sz w:val="24"/>
          <w:szCs w:val="24"/>
        </w:rPr>
        <w:t>samorządzie gminnym (</w:t>
      </w:r>
      <w:proofErr w:type="spellStart"/>
      <w:r w:rsidRPr="00340C61">
        <w:rPr>
          <w:color w:val="000000"/>
          <w:sz w:val="24"/>
          <w:szCs w:val="24"/>
        </w:rPr>
        <w:t>t.j</w:t>
      </w:r>
      <w:proofErr w:type="spellEnd"/>
      <w:r w:rsidRPr="00340C61">
        <w:rPr>
          <w:color w:val="000000"/>
          <w:sz w:val="24"/>
          <w:szCs w:val="24"/>
        </w:rPr>
        <w:t>. Dz. U.</w:t>
      </w:r>
      <w:r w:rsidR="00593F69" w:rsidRPr="00340C61">
        <w:rPr>
          <w:color w:val="000000"/>
          <w:sz w:val="24"/>
          <w:szCs w:val="24"/>
        </w:rPr>
        <w:t xml:space="preserve"> z</w:t>
      </w:r>
      <w:r w:rsidR="00593F69">
        <w:rPr>
          <w:color w:val="000000"/>
          <w:sz w:val="24"/>
          <w:szCs w:val="24"/>
        </w:rPr>
        <w:t> </w:t>
      </w:r>
      <w:r w:rsidRPr="00340C61">
        <w:rPr>
          <w:color w:val="000000"/>
          <w:sz w:val="24"/>
          <w:szCs w:val="24"/>
        </w:rPr>
        <w:t>2024 r. poz. 1465</w:t>
      </w:r>
      <w:r w:rsidR="00593F69" w:rsidRPr="00340C61">
        <w:rPr>
          <w:color w:val="000000"/>
          <w:sz w:val="24"/>
          <w:szCs w:val="24"/>
        </w:rPr>
        <w:t xml:space="preserve"> z</w:t>
      </w:r>
      <w:r w:rsidR="00593F69">
        <w:rPr>
          <w:color w:val="000000"/>
          <w:sz w:val="24"/>
          <w:szCs w:val="24"/>
        </w:rPr>
        <w:t> </w:t>
      </w:r>
      <w:proofErr w:type="spellStart"/>
      <w:r w:rsidRPr="00340C61">
        <w:rPr>
          <w:color w:val="000000"/>
          <w:sz w:val="24"/>
          <w:szCs w:val="24"/>
        </w:rPr>
        <w:t>późn</w:t>
      </w:r>
      <w:proofErr w:type="spellEnd"/>
      <w:r w:rsidRPr="00340C61">
        <w:rPr>
          <w:color w:val="000000"/>
          <w:sz w:val="24"/>
          <w:szCs w:val="24"/>
        </w:rPr>
        <w:t>. zm.) oraz § 7 ust. 3 Statutu Teatru Polskiego</w:t>
      </w:r>
      <w:r w:rsidR="00593F69" w:rsidRPr="00340C61">
        <w:rPr>
          <w:color w:val="000000"/>
          <w:sz w:val="24"/>
          <w:szCs w:val="24"/>
        </w:rPr>
        <w:t xml:space="preserve"> w</w:t>
      </w:r>
      <w:r w:rsidR="00593F69">
        <w:rPr>
          <w:color w:val="000000"/>
          <w:sz w:val="24"/>
          <w:szCs w:val="24"/>
        </w:rPr>
        <w:t> </w:t>
      </w:r>
      <w:r w:rsidRPr="00340C61">
        <w:rPr>
          <w:color w:val="000000"/>
          <w:sz w:val="24"/>
          <w:szCs w:val="24"/>
        </w:rPr>
        <w:t>Poznaniu, stanowiącego załącznik do uchwały Nr XXXI/472/VI/2012 Rady Miasta Poznania</w:t>
      </w:r>
      <w:r w:rsidR="00593F69" w:rsidRPr="00340C61">
        <w:rPr>
          <w:color w:val="000000"/>
          <w:sz w:val="24"/>
          <w:szCs w:val="24"/>
        </w:rPr>
        <w:t xml:space="preserve"> z</w:t>
      </w:r>
      <w:r w:rsidR="00593F69">
        <w:rPr>
          <w:color w:val="000000"/>
          <w:sz w:val="24"/>
          <w:szCs w:val="24"/>
        </w:rPr>
        <w:t> </w:t>
      </w:r>
      <w:r w:rsidRPr="00340C61">
        <w:rPr>
          <w:color w:val="000000"/>
          <w:sz w:val="24"/>
          <w:szCs w:val="24"/>
        </w:rPr>
        <w:t>dnia 22 maja 2012 r.</w:t>
      </w:r>
      <w:r w:rsidR="00593F69" w:rsidRPr="00340C61">
        <w:rPr>
          <w:color w:val="000000"/>
          <w:sz w:val="24"/>
          <w:szCs w:val="24"/>
        </w:rPr>
        <w:t xml:space="preserve"> w</w:t>
      </w:r>
      <w:r w:rsidR="00593F69">
        <w:rPr>
          <w:color w:val="000000"/>
          <w:sz w:val="24"/>
          <w:szCs w:val="24"/>
        </w:rPr>
        <w:t> </w:t>
      </w:r>
      <w:r w:rsidRPr="00340C61">
        <w:rPr>
          <w:color w:val="000000"/>
          <w:sz w:val="24"/>
          <w:szCs w:val="24"/>
        </w:rPr>
        <w:t>sprawie statutu Teatru Polskiego</w:t>
      </w:r>
      <w:r w:rsidR="00593F69" w:rsidRPr="00340C61">
        <w:rPr>
          <w:color w:val="000000"/>
          <w:sz w:val="24"/>
          <w:szCs w:val="24"/>
        </w:rPr>
        <w:t xml:space="preserve"> w</w:t>
      </w:r>
      <w:r w:rsidR="00593F69">
        <w:rPr>
          <w:color w:val="000000"/>
          <w:sz w:val="24"/>
          <w:szCs w:val="24"/>
        </w:rPr>
        <w:t> </w:t>
      </w:r>
      <w:r w:rsidRPr="00340C61">
        <w:rPr>
          <w:color w:val="000000"/>
          <w:sz w:val="24"/>
          <w:szCs w:val="24"/>
        </w:rPr>
        <w:t>Poznaniu,</w:t>
      </w:r>
      <w:r w:rsidRPr="00340C61">
        <w:rPr>
          <w:color w:val="000000"/>
          <w:sz w:val="24"/>
        </w:rPr>
        <w:t xml:space="preserve"> zarządza się, co następuje:</w:t>
      </w:r>
    </w:p>
    <w:p w:rsidR="00340C61" w:rsidRDefault="00340C61" w:rsidP="00340C61">
      <w:pPr>
        <w:spacing w:line="360" w:lineRule="auto"/>
        <w:jc w:val="both"/>
        <w:rPr>
          <w:sz w:val="24"/>
        </w:rPr>
      </w:pPr>
    </w:p>
    <w:p w:rsidR="00340C61" w:rsidRDefault="00340C61" w:rsidP="00340C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0C61" w:rsidRDefault="00340C61" w:rsidP="00340C61">
      <w:pPr>
        <w:keepNext/>
        <w:spacing w:line="360" w:lineRule="auto"/>
        <w:rPr>
          <w:color w:val="000000"/>
          <w:sz w:val="24"/>
        </w:rPr>
      </w:pPr>
    </w:p>
    <w:p w:rsidR="00340C61" w:rsidRPr="00340C61" w:rsidRDefault="00340C61" w:rsidP="00340C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0C61">
        <w:rPr>
          <w:color w:val="000000"/>
          <w:sz w:val="24"/>
          <w:szCs w:val="24"/>
        </w:rPr>
        <w:t>Powołuje się Radę Teatru Polskiego</w:t>
      </w:r>
      <w:r w:rsidR="00593F69" w:rsidRPr="00340C61">
        <w:rPr>
          <w:color w:val="000000"/>
          <w:sz w:val="24"/>
          <w:szCs w:val="24"/>
        </w:rPr>
        <w:t xml:space="preserve"> w</w:t>
      </w:r>
      <w:r w:rsidR="00593F69">
        <w:rPr>
          <w:color w:val="000000"/>
          <w:sz w:val="24"/>
          <w:szCs w:val="24"/>
        </w:rPr>
        <w:t> </w:t>
      </w:r>
      <w:r w:rsidRPr="00340C61">
        <w:rPr>
          <w:color w:val="000000"/>
          <w:sz w:val="24"/>
          <w:szCs w:val="24"/>
        </w:rPr>
        <w:t>Poznaniu</w:t>
      </w:r>
      <w:r w:rsidR="00593F69" w:rsidRPr="00340C61">
        <w:rPr>
          <w:color w:val="000000"/>
          <w:sz w:val="24"/>
          <w:szCs w:val="24"/>
        </w:rPr>
        <w:t xml:space="preserve"> w</w:t>
      </w:r>
      <w:r w:rsidR="00593F69">
        <w:rPr>
          <w:color w:val="000000"/>
          <w:sz w:val="24"/>
          <w:szCs w:val="24"/>
        </w:rPr>
        <w:t> </w:t>
      </w:r>
      <w:r w:rsidRPr="00340C61">
        <w:rPr>
          <w:color w:val="000000"/>
          <w:sz w:val="24"/>
          <w:szCs w:val="24"/>
        </w:rPr>
        <w:t>składzie:</w:t>
      </w:r>
    </w:p>
    <w:p w:rsidR="00340C61" w:rsidRPr="00340C61" w:rsidRDefault="00340C61" w:rsidP="00340C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C61">
        <w:rPr>
          <w:color w:val="000000"/>
          <w:sz w:val="24"/>
          <w:szCs w:val="24"/>
        </w:rPr>
        <w:t>1) Zuzanna Bartel;</w:t>
      </w:r>
    </w:p>
    <w:p w:rsidR="00340C61" w:rsidRPr="00340C61" w:rsidRDefault="00340C61" w:rsidP="00340C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C61">
        <w:rPr>
          <w:color w:val="000000"/>
          <w:sz w:val="24"/>
          <w:szCs w:val="24"/>
        </w:rPr>
        <w:t>2) Anna Hryniewiecka;</w:t>
      </w:r>
    </w:p>
    <w:p w:rsidR="00340C61" w:rsidRPr="00340C61" w:rsidRDefault="00340C61" w:rsidP="00340C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C61">
        <w:rPr>
          <w:color w:val="000000"/>
          <w:sz w:val="24"/>
          <w:szCs w:val="24"/>
        </w:rPr>
        <w:t>3) Agata Kołacz;</w:t>
      </w:r>
    </w:p>
    <w:p w:rsidR="00340C61" w:rsidRPr="00340C61" w:rsidRDefault="00340C61" w:rsidP="00340C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C61">
        <w:rPr>
          <w:color w:val="000000"/>
          <w:sz w:val="24"/>
          <w:szCs w:val="24"/>
        </w:rPr>
        <w:t>4) Waldemar Kuligowski;</w:t>
      </w:r>
    </w:p>
    <w:p w:rsidR="00340C61" w:rsidRPr="00340C61" w:rsidRDefault="00340C61" w:rsidP="00340C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C61">
        <w:rPr>
          <w:color w:val="000000"/>
          <w:sz w:val="24"/>
          <w:szCs w:val="24"/>
        </w:rPr>
        <w:t>5) Justyna Makowska;</w:t>
      </w:r>
    </w:p>
    <w:p w:rsidR="00340C61" w:rsidRPr="00340C61" w:rsidRDefault="00340C61" w:rsidP="00340C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C61">
        <w:rPr>
          <w:color w:val="000000"/>
          <w:sz w:val="24"/>
          <w:szCs w:val="24"/>
        </w:rPr>
        <w:t>6) Alina Mądry;</w:t>
      </w:r>
    </w:p>
    <w:p w:rsidR="00340C61" w:rsidRPr="00340C61" w:rsidRDefault="00340C61" w:rsidP="00340C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C61">
        <w:rPr>
          <w:color w:val="000000"/>
          <w:sz w:val="24"/>
          <w:szCs w:val="24"/>
        </w:rPr>
        <w:t>7) Katarzyna Pampuch;</w:t>
      </w:r>
    </w:p>
    <w:p w:rsidR="00340C61" w:rsidRDefault="00340C61" w:rsidP="00340C6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C61">
        <w:rPr>
          <w:color w:val="000000"/>
          <w:sz w:val="24"/>
          <w:szCs w:val="24"/>
        </w:rPr>
        <w:t xml:space="preserve">8) Ewa </w:t>
      </w:r>
      <w:proofErr w:type="spellStart"/>
      <w:r w:rsidRPr="00340C61">
        <w:rPr>
          <w:color w:val="000000"/>
          <w:sz w:val="24"/>
          <w:szCs w:val="24"/>
        </w:rPr>
        <w:t>Voelkel</w:t>
      </w:r>
      <w:proofErr w:type="spellEnd"/>
      <w:r w:rsidRPr="00340C61">
        <w:rPr>
          <w:color w:val="000000"/>
          <w:sz w:val="24"/>
          <w:szCs w:val="24"/>
        </w:rPr>
        <w:t>-Krokowicz.</w:t>
      </w:r>
    </w:p>
    <w:p w:rsidR="00340C61" w:rsidRDefault="00340C61" w:rsidP="00340C61">
      <w:pPr>
        <w:spacing w:line="360" w:lineRule="auto"/>
        <w:jc w:val="both"/>
        <w:rPr>
          <w:color w:val="000000"/>
          <w:sz w:val="24"/>
        </w:rPr>
      </w:pPr>
    </w:p>
    <w:p w:rsidR="00340C61" w:rsidRDefault="00340C61" w:rsidP="00340C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0C61" w:rsidRDefault="00340C61" w:rsidP="00340C61">
      <w:pPr>
        <w:keepNext/>
        <w:spacing w:line="360" w:lineRule="auto"/>
        <w:rPr>
          <w:color w:val="000000"/>
          <w:sz w:val="24"/>
        </w:rPr>
      </w:pPr>
    </w:p>
    <w:p w:rsidR="00340C61" w:rsidRDefault="00340C61" w:rsidP="00340C6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0C61">
        <w:rPr>
          <w:color w:val="000000"/>
          <w:sz w:val="24"/>
          <w:szCs w:val="24"/>
        </w:rPr>
        <w:t>Kadencja Rady trwa na okres powołania Dyrektora Teatru Polskiego</w:t>
      </w:r>
      <w:r w:rsidR="00593F69" w:rsidRPr="00340C61">
        <w:rPr>
          <w:color w:val="000000"/>
          <w:sz w:val="24"/>
          <w:szCs w:val="24"/>
        </w:rPr>
        <w:t xml:space="preserve"> w</w:t>
      </w:r>
      <w:r w:rsidR="00593F69">
        <w:rPr>
          <w:color w:val="000000"/>
          <w:sz w:val="24"/>
          <w:szCs w:val="24"/>
        </w:rPr>
        <w:t> </w:t>
      </w:r>
      <w:r w:rsidRPr="00340C61">
        <w:rPr>
          <w:color w:val="000000"/>
          <w:sz w:val="24"/>
          <w:szCs w:val="24"/>
        </w:rPr>
        <w:t>Poznaniu, tj. do 31 sierpnia 2029 r.</w:t>
      </w:r>
    </w:p>
    <w:p w:rsidR="00340C61" w:rsidRDefault="00340C61" w:rsidP="00340C61">
      <w:pPr>
        <w:spacing w:line="360" w:lineRule="auto"/>
        <w:jc w:val="both"/>
        <w:rPr>
          <w:color w:val="000000"/>
          <w:sz w:val="24"/>
        </w:rPr>
      </w:pPr>
    </w:p>
    <w:p w:rsidR="00340C61" w:rsidRDefault="00340C61" w:rsidP="00340C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40C61" w:rsidRDefault="00340C61" w:rsidP="00340C61">
      <w:pPr>
        <w:keepNext/>
        <w:spacing w:line="360" w:lineRule="auto"/>
        <w:rPr>
          <w:color w:val="000000"/>
          <w:sz w:val="24"/>
        </w:rPr>
      </w:pPr>
    </w:p>
    <w:p w:rsidR="00340C61" w:rsidRDefault="00340C61" w:rsidP="00340C6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0C61">
        <w:rPr>
          <w:color w:val="000000"/>
          <w:sz w:val="24"/>
          <w:szCs w:val="24"/>
        </w:rPr>
        <w:t>Wykonanie zarządzenia powierza się Dyrektorowi Wydziału Kultury.</w:t>
      </w:r>
    </w:p>
    <w:p w:rsidR="00340C61" w:rsidRDefault="00340C61" w:rsidP="00340C61">
      <w:pPr>
        <w:spacing w:line="360" w:lineRule="auto"/>
        <w:jc w:val="both"/>
        <w:rPr>
          <w:color w:val="000000"/>
          <w:sz w:val="24"/>
        </w:rPr>
      </w:pPr>
    </w:p>
    <w:p w:rsidR="00340C61" w:rsidRDefault="00340C61" w:rsidP="00340C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40C61" w:rsidRDefault="00340C61" w:rsidP="00340C61">
      <w:pPr>
        <w:keepNext/>
        <w:spacing w:line="360" w:lineRule="auto"/>
        <w:rPr>
          <w:color w:val="000000"/>
          <w:sz w:val="24"/>
        </w:rPr>
      </w:pPr>
    </w:p>
    <w:p w:rsidR="00340C61" w:rsidRDefault="00340C61" w:rsidP="00340C6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40C61">
        <w:rPr>
          <w:color w:val="000000"/>
          <w:sz w:val="24"/>
          <w:szCs w:val="24"/>
        </w:rPr>
        <w:t>Zarządzenie wchodzi</w:t>
      </w:r>
      <w:r w:rsidR="00593F69" w:rsidRPr="00340C61">
        <w:rPr>
          <w:color w:val="000000"/>
          <w:sz w:val="24"/>
          <w:szCs w:val="24"/>
        </w:rPr>
        <w:t xml:space="preserve"> w</w:t>
      </w:r>
      <w:r w:rsidR="00593F69">
        <w:rPr>
          <w:color w:val="000000"/>
          <w:sz w:val="24"/>
          <w:szCs w:val="24"/>
        </w:rPr>
        <w:t> </w:t>
      </w:r>
      <w:r w:rsidRPr="00340C61">
        <w:rPr>
          <w:color w:val="000000"/>
          <w:sz w:val="24"/>
          <w:szCs w:val="24"/>
        </w:rPr>
        <w:t>życie</w:t>
      </w:r>
      <w:r w:rsidR="00593F69" w:rsidRPr="00340C61">
        <w:rPr>
          <w:color w:val="000000"/>
          <w:sz w:val="24"/>
          <w:szCs w:val="24"/>
        </w:rPr>
        <w:t xml:space="preserve"> z</w:t>
      </w:r>
      <w:r w:rsidR="00593F69">
        <w:rPr>
          <w:color w:val="000000"/>
          <w:sz w:val="24"/>
          <w:szCs w:val="24"/>
        </w:rPr>
        <w:t> </w:t>
      </w:r>
      <w:r w:rsidRPr="00340C61">
        <w:rPr>
          <w:color w:val="000000"/>
          <w:sz w:val="24"/>
          <w:szCs w:val="24"/>
        </w:rPr>
        <w:t>dniem podpisania.</w:t>
      </w:r>
    </w:p>
    <w:p w:rsidR="00340C61" w:rsidRDefault="00340C61" w:rsidP="00340C61">
      <w:pPr>
        <w:spacing w:line="360" w:lineRule="auto"/>
        <w:jc w:val="both"/>
        <w:rPr>
          <w:color w:val="000000"/>
          <w:sz w:val="24"/>
        </w:rPr>
      </w:pPr>
    </w:p>
    <w:p w:rsidR="00340C61" w:rsidRDefault="00340C61" w:rsidP="00340C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40C61" w:rsidRDefault="00340C61" w:rsidP="00340C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40C61" w:rsidRDefault="00340C61" w:rsidP="00340C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40C61" w:rsidRPr="00340C61" w:rsidRDefault="00340C61" w:rsidP="00340C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40C61" w:rsidRPr="00340C61" w:rsidSect="00340C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61" w:rsidRDefault="00340C61">
      <w:r>
        <w:separator/>
      </w:r>
    </w:p>
  </w:endnote>
  <w:endnote w:type="continuationSeparator" w:id="0">
    <w:p w:rsidR="00340C61" w:rsidRDefault="0034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61" w:rsidRDefault="00340C61">
      <w:r>
        <w:separator/>
      </w:r>
    </w:p>
  </w:footnote>
  <w:footnote w:type="continuationSeparator" w:id="0">
    <w:p w:rsidR="00340C61" w:rsidRDefault="0034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października 2024r."/>
    <w:docVar w:name="AktNr" w:val="904/2024/P"/>
    <w:docVar w:name="Sprawa" w:val="powołania Rady Teatru Polskiego w Poznaniu."/>
  </w:docVars>
  <w:rsids>
    <w:rsidRoot w:val="00340C61"/>
    <w:rsid w:val="00072485"/>
    <w:rsid w:val="000C07FF"/>
    <w:rsid w:val="000E2E12"/>
    <w:rsid w:val="00167A3B"/>
    <w:rsid w:val="002C4925"/>
    <w:rsid w:val="00340C61"/>
    <w:rsid w:val="003679C6"/>
    <w:rsid w:val="00373368"/>
    <w:rsid w:val="00451FF2"/>
    <w:rsid w:val="004C5AE8"/>
    <w:rsid w:val="00546155"/>
    <w:rsid w:val="005576D9"/>
    <w:rsid w:val="00565809"/>
    <w:rsid w:val="00571718"/>
    <w:rsid w:val="00593F6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2024-10-30T11:30:00Z</dcterms:created>
  <dcterms:modified xsi:type="dcterms:W3CDTF">2024-10-30T11:30:00Z</dcterms:modified>
</cp:coreProperties>
</file>