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F607E">
              <w:rPr>
                <w:b/>
              </w:rPr>
              <w:fldChar w:fldCharType="separate"/>
            </w:r>
            <w:r w:rsidR="007F607E">
              <w:rPr>
                <w:b/>
              </w:rPr>
              <w:t>wykonania uchwały</w:t>
            </w:r>
            <w:r w:rsidR="002E35F4">
              <w:rPr>
                <w:b/>
              </w:rPr>
              <w:t xml:space="preserve"> w </w:t>
            </w:r>
            <w:r w:rsidR="007F607E">
              <w:rPr>
                <w:b/>
              </w:rPr>
              <w:t>sprawie określenia zasad udzielania dotacji na prace konserwatorskie, restauratorskie lub roboty budowlane przy zabytku wpisanym do rejestru zabytków lub znajdującym się</w:t>
            </w:r>
            <w:r w:rsidR="002E35F4">
              <w:rPr>
                <w:b/>
              </w:rPr>
              <w:t xml:space="preserve"> w </w:t>
            </w:r>
            <w:r w:rsidR="007F607E">
              <w:rPr>
                <w:b/>
              </w:rPr>
              <w:t>gminnej ewidencji zabytków.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F607E" w:rsidRDefault="00FA63B5" w:rsidP="007F607E">
      <w:pPr>
        <w:spacing w:line="360" w:lineRule="auto"/>
        <w:jc w:val="both"/>
      </w:pPr>
      <w:bookmarkStart w:id="2" w:name="z1"/>
      <w:bookmarkEnd w:id="2"/>
    </w:p>
    <w:p w:rsidR="007F607E" w:rsidRDefault="007F607E" w:rsidP="007F607E">
      <w:pPr>
        <w:spacing w:line="360" w:lineRule="auto"/>
        <w:jc w:val="both"/>
        <w:rPr>
          <w:color w:val="000000"/>
        </w:rPr>
      </w:pPr>
      <w:r w:rsidRPr="007F607E">
        <w:rPr>
          <w:color w:val="000000"/>
        </w:rPr>
        <w:t>Zarządzenie ma na celu wykonanie uchwały Nr XCVIII/1903/VIII/2024 Rady Miasta Poznania</w:t>
      </w:r>
      <w:r w:rsidR="002E35F4" w:rsidRPr="007F607E">
        <w:rPr>
          <w:color w:val="000000"/>
        </w:rPr>
        <w:t xml:space="preserve"> z</w:t>
      </w:r>
      <w:r w:rsidR="002E35F4">
        <w:rPr>
          <w:color w:val="000000"/>
        </w:rPr>
        <w:t> </w:t>
      </w:r>
      <w:r w:rsidRPr="007F607E">
        <w:rPr>
          <w:color w:val="000000"/>
        </w:rPr>
        <w:t>dnia 5 marca 2024 r.</w:t>
      </w:r>
      <w:r w:rsidR="002E35F4" w:rsidRPr="007F607E">
        <w:rPr>
          <w:color w:val="000000"/>
        </w:rPr>
        <w:t xml:space="preserve"> w</w:t>
      </w:r>
      <w:r w:rsidR="002E35F4">
        <w:rPr>
          <w:color w:val="000000"/>
        </w:rPr>
        <w:t> </w:t>
      </w:r>
      <w:r w:rsidRPr="007F607E">
        <w:rPr>
          <w:color w:val="000000"/>
        </w:rPr>
        <w:t>sprawie określenia zasad udzielania dotacji na prace konserwatorskie, restauratorskie lub roboty budowlane przy zabytku wpisanym do rejestru zabytków lub znajdującym się</w:t>
      </w:r>
      <w:r w:rsidR="002E35F4" w:rsidRPr="007F607E">
        <w:rPr>
          <w:color w:val="000000"/>
        </w:rPr>
        <w:t xml:space="preserve"> w</w:t>
      </w:r>
      <w:r w:rsidR="002E35F4">
        <w:rPr>
          <w:color w:val="000000"/>
        </w:rPr>
        <w:t> </w:t>
      </w:r>
      <w:r w:rsidRPr="007F607E">
        <w:rPr>
          <w:color w:val="000000"/>
        </w:rPr>
        <w:t>gminnej ewidencji zabytków.</w:t>
      </w:r>
    </w:p>
    <w:p w:rsidR="007F607E" w:rsidRDefault="007F607E" w:rsidP="007F607E">
      <w:pPr>
        <w:spacing w:line="360" w:lineRule="auto"/>
        <w:jc w:val="both"/>
      </w:pPr>
    </w:p>
    <w:p w:rsidR="007F607E" w:rsidRDefault="007F607E" w:rsidP="007F607E">
      <w:pPr>
        <w:keepNext/>
        <w:spacing w:line="360" w:lineRule="auto"/>
        <w:jc w:val="center"/>
      </w:pPr>
      <w:r>
        <w:t>Miejski Konserwator Zabytków</w:t>
      </w:r>
    </w:p>
    <w:p w:rsidR="007F607E" w:rsidRDefault="007F607E" w:rsidP="007F607E">
      <w:pPr>
        <w:keepNext/>
        <w:spacing w:line="360" w:lineRule="auto"/>
        <w:jc w:val="center"/>
      </w:pPr>
      <w:r>
        <w:t>w Poznaniu</w:t>
      </w:r>
    </w:p>
    <w:p w:rsidR="007F607E" w:rsidRPr="007F607E" w:rsidRDefault="007F607E" w:rsidP="007F607E">
      <w:pPr>
        <w:keepNext/>
        <w:spacing w:line="360" w:lineRule="auto"/>
        <w:jc w:val="center"/>
      </w:pPr>
      <w:r>
        <w:t>(-) Joanna Bielawska-Pałczyńska</w:t>
      </w:r>
    </w:p>
    <w:sectPr w:rsidR="007F607E" w:rsidRPr="007F607E" w:rsidSect="007F607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07E" w:rsidRDefault="007F607E">
      <w:r>
        <w:separator/>
      </w:r>
    </w:p>
  </w:endnote>
  <w:endnote w:type="continuationSeparator" w:id="0">
    <w:p w:rsidR="007F607E" w:rsidRDefault="007F6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07E" w:rsidRDefault="007F607E">
      <w:r>
        <w:separator/>
      </w:r>
    </w:p>
  </w:footnote>
  <w:footnote w:type="continuationSeparator" w:id="0">
    <w:p w:rsidR="007F607E" w:rsidRDefault="007F6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konania uchwały w sprawie określenia zasad udzielania dotacji na prace konserwatorskie, restauratorskie lub roboty budowlane przy zabytku wpisanym do rejestru zabytków lub znajdującym się w gminnej ewidencji zabytków."/>
  </w:docVars>
  <w:rsids>
    <w:rsidRoot w:val="007F607E"/>
    <w:rsid w:val="000607A3"/>
    <w:rsid w:val="001B1D53"/>
    <w:rsid w:val="0022095A"/>
    <w:rsid w:val="002946C5"/>
    <w:rsid w:val="002C29F3"/>
    <w:rsid w:val="002E35F4"/>
    <w:rsid w:val="00796326"/>
    <w:rsid w:val="007F607E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2024-11-12T11:41:00Z</dcterms:created>
  <dcterms:modified xsi:type="dcterms:W3CDTF">2024-11-12T11:41:00Z</dcterms:modified>
</cp:coreProperties>
</file>