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1E30">
          <w:t>928/2024/P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1E30">
        <w:rPr>
          <w:b/>
          <w:sz w:val="28"/>
        </w:rPr>
        <w:fldChar w:fldCharType="separate"/>
      </w:r>
      <w:r w:rsidR="00261E30">
        <w:rPr>
          <w:b/>
          <w:sz w:val="28"/>
        </w:rPr>
        <w:t>15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1E30">
              <w:rPr>
                <w:b/>
                <w:sz w:val="24"/>
                <w:szCs w:val="24"/>
              </w:rPr>
              <w:fldChar w:fldCharType="separate"/>
            </w:r>
            <w:r w:rsidR="00261E30">
              <w:rPr>
                <w:b/>
                <w:sz w:val="24"/>
                <w:szCs w:val="24"/>
              </w:rPr>
              <w:t>ustalenia projektu uchwały budżetowej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1E30" w:rsidP="00261E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1E30">
        <w:rPr>
          <w:color w:val="000000"/>
          <w:sz w:val="24"/>
          <w:szCs w:val="24"/>
        </w:rPr>
        <w:t>Na podstawie art. 233 pkt 1, art. 238 ust. 1</w:t>
      </w:r>
      <w:r w:rsidR="00EE0B4C" w:rsidRPr="00261E30">
        <w:rPr>
          <w:color w:val="000000"/>
          <w:sz w:val="24"/>
          <w:szCs w:val="24"/>
        </w:rPr>
        <w:t xml:space="preserve"> i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2 ustawy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dnia 27 sierpnia 2009 r.</w:t>
      </w:r>
      <w:r w:rsidR="00EE0B4C" w:rsidRPr="00261E30">
        <w:rPr>
          <w:color w:val="000000"/>
          <w:sz w:val="24"/>
          <w:szCs w:val="24"/>
        </w:rPr>
        <w:t xml:space="preserve"> o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finansach publicznych</w:t>
      </w:r>
      <w:r w:rsidRPr="00261E30">
        <w:rPr>
          <w:color w:val="FF0000"/>
          <w:sz w:val="24"/>
          <w:szCs w:val="24"/>
        </w:rPr>
        <w:t xml:space="preserve"> </w:t>
      </w:r>
      <w:r w:rsidRPr="00261E30">
        <w:rPr>
          <w:color w:val="000000"/>
          <w:sz w:val="24"/>
          <w:szCs w:val="24"/>
        </w:rPr>
        <w:t>(</w:t>
      </w:r>
      <w:proofErr w:type="spellStart"/>
      <w:r w:rsidRPr="00261E30">
        <w:rPr>
          <w:color w:val="000000"/>
          <w:sz w:val="24"/>
          <w:szCs w:val="24"/>
        </w:rPr>
        <w:t>t.j</w:t>
      </w:r>
      <w:proofErr w:type="spellEnd"/>
      <w:r w:rsidRPr="00261E30">
        <w:rPr>
          <w:color w:val="000000"/>
          <w:sz w:val="24"/>
          <w:szCs w:val="24"/>
        </w:rPr>
        <w:t>. Dz. U.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2024 r. poz. 1530), art. 30 ust. 1</w:t>
      </w:r>
      <w:r w:rsidR="00EE0B4C" w:rsidRPr="00261E30">
        <w:rPr>
          <w:color w:val="000000"/>
          <w:sz w:val="24"/>
          <w:szCs w:val="24"/>
        </w:rPr>
        <w:t xml:space="preserve"> i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ust. 2 pkt 1 ustawy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dnia 8 marca 1990 r.</w:t>
      </w:r>
      <w:r w:rsidR="00EE0B4C" w:rsidRPr="00261E30">
        <w:rPr>
          <w:color w:val="000000"/>
          <w:sz w:val="24"/>
          <w:szCs w:val="24"/>
        </w:rPr>
        <w:t xml:space="preserve"> o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samorządzie gminnym (</w:t>
      </w:r>
      <w:proofErr w:type="spellStart"/>
      <w:r w:rsidRPr="00261E30">
        <w:rPr>
          <w:color w:val="000000"/>
          <w:sz w:val="24"/>
          <w:szCs w:val="24"/>
        </w:rPr>
        <w:t>t.j</w:t>
      </w:r>
      <w:proofErr w:type="spellEnd"/>
      <w:r w:rsidRPr="00261E30">
        <w:rPr>
          <w:color w:val="000000"/>
          <w:sz w:val="24"/>
          <w:szCs w:val="24"/>
        </w:rPr>
        <w:t>. Dz. U.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2024 r. poz. 1465), art. 32 ust. 1</w:t>
      </w:r>
      <w:r w:rsidR="00EE0B4C" w:rsidRPr="00261E30">
        <w:rPr>
          <w:color w:val="000000"/>
          <w:sz w:val="24"/>
          <w:szCs w:val="24"/>
        </w:rPr>
        <w:t xml:space="preserve"> i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ust. 2 pkt 1 ustawy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5 czerwca 1998 r.</w:t>
      </w:r>
      <w:r w:rsidR="00EE0B4C" w:rsidRPr="00261E30">
        <w:rPr>
          <w:color w:val="000000"/>
          <w:sz w:val="24"/>
          <w:szCs w:val="24"/>
        </w:rPr>
        <w:t xml:space="preserve"> o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samorządzie powiatowym (</w:t>
      </w:r>
      <w:proofErr w:type="spellStart"/>
      <w:r w:rsidRPr="00261E30">
        <w:rPr>
          <w:color w:val="000000"/>
          <w:sz w:val="24"/>
          <w:szCs w:val="24"/>
        </w:rPr>
        <w:t>t.j</w:t>
      </w:r>
      <w:proofErr w:type="spellEnd"/>
      <w:r w:rsidRPr="00261E30">
        <w:rPr>
          <w:color w:val="000000"/>
          <w:sz w:val="24"/>
          <w:szCs w:val="24"/>
        </w:rPr>
        <w:t>. Dz. U.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2024 r. poz. 107) zarządza się, co następuje:</w:t>
      </w:r>
    </w:p>
    <w:p w:rsidR="00261E30" w:rsidRDefault="00261E30" w:rsidP="00261E30">
      <w:pPr>
        <w:spacing w:line="360" w:lineRule="auto"/>
        <w:jc w:val="both"/>
        <w:rPr>
          <w:sz w:val="24"/>
        </w:rPr>
      </w:pPr>
    </w:p>
    <w:p w:rsidR="00261E30" w:rsidRDefault="00261E30" w:rsidP="0026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1E30" w:rsidRDefault="00261E30" w:rsidP="00261E30">
      <w:pPr>
        <w:keepNext/>
        <w:spacing w:line="360" w:lineRule="auto"/>
        <w:rPr>
          <w:color w:val="000000"/>
          <w:sz w:val="24"/>
        </w:rPr>
      </w:pPr>
    </w:p>
    <w:p w:rsidR="00261E30" w:rsidRDefault="00261E30" w:rsidP="00261E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1E30">
        <w:rPr>
          <w:color w:val="000000"/>
          <w:sz w:val="24"/>
          <w:szCs w:val="24"/>
        </w:rPr>
        <w:t>Ustala się projekt uchwały budżetowej Miasta Poznania na 2025 rok wraz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uzasadnieniem</w:t>
      </w:r>
      <w:r w:rsidR="00EE0B4C" w:rsidRPr="00261E30">
        <w:rPr>
          <w:color w:val="000000"/>
          <w:sz w:val="24"/>
          <w:szCs w:val="24"/>
        </w:rPr>
        <w:t xml:space="preserve"> i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materiałami informacyjnymi, stanowiący załącznik do niniejszego zarządzenia.</w:t>
      </w:r>
    </w:p>
    <w:p w:rsidR="00261E30" w:rsidRDefault="00261E30" w:rsidP="00261E30">
      <w:pPr>
        <w:spacing w:line="360" w:lineRule="auto"/>
        <w:jc w:val="both"/>
        <w:rPr>
          <w:color w:val="000000"/>
          <w:sz w:val="24"/>
        </w:rPr>
      </w:pPr>
    </w:p>
    <w:p w:rsidR="00261E30" w:rsidRDefault="00261E30" w:rsidP="0026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1E30" w:rsidRDefault="00261E30" w:rsidP="00261E30">
      <w:pPr>
        <w:keepNext/>
        <w:spacing w:line="360" w:lineRule="auto"/>
        <w:rPr>
          <w:color w:val="000000"/>
          <w:sz w:val="24"/>
        </w:rPr>
      </w:pPr>
    </w:p>
    <w:p w:rsidR="00261E30" w:rsidRDefault="00261E30" w:rsidP="00261E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1E30">
        <w:rPr>
          <w:color w:val="000000"/>
          <w:sz w:val="24"/>
          <w:szCs w:val="24"/>
        </w:rPr>
        <w:t>Zarządzenie podlega przekazaniu Radzie Miasta Poznania</w:t>
      </w:r>
      <w:r w:rsidR="00EE0B4C" w:rsidRPr="00261E30">
        <w:rPr>
          <w:color w:val="000000"/>
          <w:sz w:val="24"/>
          <w:szCs w:val="24"/>
        </w:rPr>
        <w:t xml:space="preserve"> i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Regionalnej Izbie Obrachunkowej.</w:t>
      </w:r>
    </w:p>
    <w:p w:rsidR="00261E30" w:rsidRDefault="00261E30" w:rsidP="00261E30">
      <w:pPr>
        <w:spacing w:line="360" w:lineRule="auto"/>
        <w:jc w:val="both"/>
        <w:rPr>
          <w:color w:val="000000"/>
          <w:sz w:val="24"/>
        </w:rPr>
      </w:pPr>
    </w:p>
    <w:p w:rsidR="00261E30" w:rsidRDefault="00261E30" w:rsidP="00261E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1E30" w:rsidRDefault="00261E30" w:rsidP="00261E30">
      <w:pPr>
        <w:keepNext/>
        <w:spacing w:line="360" w:lineRule="auto"/>
        <w:rPr>
          <w:color w:val="000000"/>
          <w:sz w:val="24"/>
        </w:rPr>
      </w:pPr>
    </w:p>
    <w:p w:rsidR="00261E30" w:rsidRDefault="00261E30" w:rsidP="00261E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1E30">
        <w:rPr>
          <w:color w:val="000000"/>
          <w:sz w:val="24"/>
          <w:szCs w:val="24"/>
        </w:rPr>
        <w:t>Zarządzenie wchodzi</w:t>
      </w:r>
      <w:r w:rsidR="00EE0B4C" w:rsidRPr="00261E30">
        <w:rPr>
          <w:color w:val="000000"/>
          <w:sz w:val="24"/>
          <w:szCs w:val="24"/>
        </w:rPr>
        <w:t xml:space="preserve"> w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życie</w:t>
      </w:r>
      <w:r w:rsidR="00EE0B4C" w:rsidRPr="00261E30">
        <w:rPr>
          <w:color w:val="000000"/>
          <w:sz w:val="24"/>
          <w:szCs w:val="24"/>
        </w:rPr>
        <w:t xml:space="preserve"> z</w:t>
      </w:r>
      <w:r w:rsidR="00EE0B4C">
        <w:rPr>
          <w:color w:val="000000"/>
          <w:sz w:val="24"/>
          <w:szCs w:val="24"/>
        </w:rPr>
        <w:t> </w:t>
      </w:r>
      <w:r w:rsidRPr="00261E30">
        <w:rPr>
          <w:color w:val="000000"/>
          <w:sz w:val="24"/>
          <w:szCs w:val="24"/>
        </w:rPr>
        <w:t>dniem podpisania.</w:t>
      </w:r>
    </w:p>
    <w:p w:rsidR="00261E30" w:rsidRDefault="00261E30" w:rsidP="00261E30">
      <w:pPr>
        <w:spacing w:line="360" w:lineRule="auto"/>
        <w:jc w:val="both"/>
        <w:rPr>
          <w:color w:val="000000"/>
          <w:sz w:val="24"/>
        </w:rPr>
      </w:pPr>
    </w:p>
    <w:p w:rsidR="00261E30" w:rsidRDefault="00261E30" w:rsidP="00261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61E30" w:rsidRPr="00261E30" w:rsidRDefault="00261E30" w:rsidP="00261E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61E30" w:rsidRPr="00261E30" w:rsidSect="00261E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30" w:rsidRDefault="00261E30">
      <w:r>
        <w:separator/>
      </w:r>
    </w:p>
  </w:endnote>
  <w:endnote w:type="continuationSeparator" w:id="0">
    <w:p w:rsidR="00261E30" w:rsidRDefault="0026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30" w:rsidRDefault="00261E30">
      <w:r>
        <w:separator/>
      </w:r>
    </w:p>
  </w:footnote>
  <w:footnote w:type="continuationSeparator" w:id="0">
    <w:p w:rsidR="00261E30" w:rsidRDefault="0026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4r."/>
    <w:docVar w:name="AktNr" w:val="928/2024/P"/>
    <w:docVar w:name="Sprawa" w:val="ustalenia projektu uchwały budżetowej Miasta Poznania na 2025 rok"/>
  </w:docVars>
  <w:rsids>
    <w:rsidRoot w:val="00261E30"/>
    <w:rsid w:val="00072485"/>
    <w:rsid w:val="000C07FF"/>
    <w:rsid w:val="000E2E12"/>
    <w:rsid w:val="00167A3B"/>
    <w:rsid w:val="00261E3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0B4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2024-11-18T10:32:00Z</dcterms:created>
  <dcterms:modified xsi:type="dcterms:W3CDTF">2024-11-18T10:32:00Z</dcterms:modified>
</cp:coreProperties>
</file>