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7835">
              <w:rPr>
                <w:b/>
              </w:rPr>
              <w:fldChar w:fldCharType="separate"/>
            </w:r>
            <w:r w:rsidR="006F7835">
              <w:rPr>
                <w:b/>
              </w:rPr>
              <w:t>ogłoszenia wykazu nr DXXIV lokalu mieszkalnego przeznaczonego do sprzedaży</w:t>
            </w:r>
            <w:r w:rsidR="009B0267">
              <w:rPr>
                <w:b/>
              </w:rPr>
              <w:t xml:space="preserve"> z </w:t>
            </w:r>
            <w:r w:rsidR="006F7835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7835" w:rsidRDefault="00FA63B5" w:rsidP="006F7835">
      <w:pPr>
        <w:spacing w:line="360" w:lineRule="auto"/>
        <w:jc w:val="both"/>
      </w:pPr>
      <w:bookmarkStart w:id="2" w:name="z1"/>
      <w:bookmarkEnd w:id="2"/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Lokal mieszkalny przeznaczony do sprzedaży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równoczesną sprzedażą udziału we współwłasności nieruchomości gruntowej, wymieniony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wykazie stanowiącym załącznik do zarządzenia, usytuowany jest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budynku będącym własnością Miasta Poznania. Lokal ten pozostawał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dyspozycji Policji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rozumieniu art. 90 ustawy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dnia 6 kwietnia 1990 r.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Policji</w:t>
      </w:r>
      <w:r w:rsidR="009B0267" w:rsidRPr="006F7835">
        <w:rPr>
          <w:color w:val="000000"/>
          <w:szCs w:val="20"/>
        </w:rPr>
        <w:t xml:space="preserve"> i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został zwolniony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tej dyspozycji na podstawie porozumienia zawartego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dniu 8 kwietnia 2015 r.</w:t>
      </w:r>
      <w:r w:rsidR="009B0267" w:rsidRPr="006F7835">
        <w:rPr>
          <w:color w:val="000000"/>
          <w:szCs w:val="20"/>
        </w:rPr>
        <w:t xml:space="preserve"> i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porozumienia zawartego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dniu 2 lipca 2019 r. pomiędzy Miastem Poznań</w:t>
      </w:r>
      <w:r w:rsidR="009B0267" w:rsidRPr="006F7835">
        <w:rPr>
          <w:color w:val="000000"/>
          <w:szCs w:val="20"/>
        </w:rPr>
        <w:t xml:space="preserve"> a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Komendantem Wojewódzkim Policji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Poznaniu</w:t>
      </w:r>
      <w:r w:rsidR="009B0267" w:rsidRPr="006F7835">
        <w:rPr>
          <w:color w:val="000000"/>
          <w:szCs w:val="20"/>
        </w:rPr>
        <w:t xml:space="preserve"> i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Komendantem Miejskiej Policji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 xml:space="preserve">Poznaniu. 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Najemca zbywanego lokalu uzyskał tytuł prawny do zajmowanego lokalu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drodze przekształcenia istniejącego stosunku prawnego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najem na czas nieokreślony,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rozumieniu ustawy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dnia 21 czerwca 2001 r.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ochronie praw lokatorów, mieszkaniowym zasobie gminy</w:t>
      </w:r>
      <w:r w:rsidR="009B0267" w:rsidRPr="006F7835">
        <w:rPr>
          <w:color w:val="000000"/>
          <w:szCs w:val="20"/>
        </w:rPr>
        <w:t xml:space="preserve"> i</w:t>
      </w:r>
      <w:r w:rsidR="009B0267">
        <w:rPr>
          <w:color w:val="000000"/>
          <w:szCs w:val="20"/>
        </w:rPr>
        <w:t> </w:t>
      </w:r>
      <w:r w:rsidR="009B0267" w:rsidRPr="006F7835">
        <w:rPr>
          <w:color w:val="000000"/>
          <w:szCs w:val="20"/>
        </w:rPr>
        <w:t>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 xml:space="preserve">zmianie Kodeksu cywilnego, lub zawarł nową umowę najmu. 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Pierwszeństwo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nabyciu wskazanego lokalu</w:t>
      </w:r>
      <w:r w:rsidR="009B0267" w:rsidRPr="006F7835">
        <w:rPr>
          <w:color w:val="000000"/>
          <w:szCs w:val="20"/>
        </w:rPr>
        <w:t xml:space="preserve"> i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udziału we współwłasności nieruchomości gruntowej przysługuje jego najemcy na podstawie art. 34 ust. 1 pkt 3 ustawy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dnia 21 sierpnia 1997 r.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gospodarce nieruchomościami (</w:t>
      </w:r>
      <w:proofErr w:type="spellStart"/>
      <w:r w:rsidRPr="006F7835">
        <w:rPr>
          <w:color w:val="000000"/>
          <w:szCs w:val="20"/>
        </w:rPr>
        <w:t>t.j</w:t>
      </w:r>
      <w:proofErr w:type="spellEnd"/>
      <w:r w:rsidRPr="006F7835">
        <w:rPr>
          <w:color w:val="000000"/>
          <w:szCs w:val="20"/>
        </w:rPr>
        <w:t>. Dz. U.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 xml:space="preserve">2024 r. poz. 1145). 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Zgodnie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§ 2 pkt 1 uchwały Nr XIX/321/VIII/2019 Rady Miasta Poznania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dnia 19 listopada 2019 r.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sprawie warunków udzielenia bonifikat</w:t>
      </w:r>
      <w:r w:rsidR="009B0267" w:rsidRPr="006F7835">
        <w:rPr>
          <w:color w:val="000000"/>
          <w:szCs w:val="20"/>
        </w:rPr>
        <w:t xml:space="preserve"> i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wysokości stawek procentowych przy sprzedaży lokali mieszkalnych bonifikata przy sprzedaży lokalu mieszkalnego, który pozostawał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dyspozycji Policji</w:t>
      </w:r>
      <w:r w:rsidR="009B0267" w:rsidRPr="006F7835">
        <w:rPr>
          <w:color w:val="000000"/>
          <w:szCs w:val="20"/>
        </w:rPr>
        <w:t xml:space="preserve"> i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został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tej dyspozycji zwolniony, przysługuje najemcy lokalu mieszkalnego, który m.in. wniosek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sprzedaż lokalu złożył do dnia wejścia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życie uchwały lub złoży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terminie do 31 grudnia 2022 r.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lastRenderedPageBreak/>
        <w:t xml:space="preserve">Nabywczyni lokalu nr 7 przy ul. Jana </w:t>
      </w:r>
      <w:proofErr w:type="spellStart"/>
      <w:r w:rsidRPr="006F7835">
        <w:rPr>
          <w:color w:val="000000"/>
          <w:szCs w:val="20"/>
        </w:rPr>
        <w:t>Kassyusza</w:t>
      </w:r>
      <w:proofErr w:type="spellEnd"/>
      <w:r w:rsidRPr="006F7835">
        <w:rPr>
          <w:color w:val="000000"/>
          <w:szCs w:val="20"/>
        </w:rPr>
        <w:t xml:space="preserve"> 11 złożyła wniosek do spółki ZKZL Sp.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o.o. po upływie ww. terminu,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związku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czym przy sprzedaży przedmiotowego lokalu nie będzie przysługiwała jej bonifikata.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Ujęty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wykazie lokal mieszkalny jest lokalem samodzielnym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rozumieniu art. 2 ust. 2 ustawy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dnia 24 czerwca 1994 r.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własności lokali (</w:t>
      </w:r>
      <w:proofErr w:type="spellStart"/>
      <w:r w:rsidRPr="006F7835">
        <w:rPr>
          <w:color w:val="000000"/>
          <w:szCs w:val="20"/>
        </w:rPr>
        <w:t>t.j</w:t>
      </w:r>
      <w:proofErr w:type="spellEnd"/>
      <w:r w:rsidRPr="006F7835">
        <w:rPr>
          <w:color w:val="000000"/>
          <w:szCs w:val="20"/>
        </w:rPr>
        <w:t>. Dz. U.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2021 r. poz. 1048), co zostało potwierdzone przez Prezydenta Miasta Poznania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formie zaświadczenia.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Szczegółowe warunki nabycia lokalu, wraz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udziałem we współwłasności nieruchomości gruntowej, zgodnie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postanowieniami uchwały Nr LXI/842/V/2009 Rady Miasta Poznania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dnia 13 października 2009 r.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sprawie określenia zasad sprzedaży na rzecz najemców komunalnych lokali mieszkalnych, określone zostaną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protokole uzgodnień, który stanowić będzie podstawę spisania umowy notarialnej.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Nabywca zobowiązany jest nie później niż do dnia zawarcia umowy uiścić cenę kupna lokalu zawierającą cenę udziału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gruncie,</w:t>
      </w:r>
      <w:r w:rsidR="009B0267" w:rsidRPr="006F7835">
        <w:rPr>
          <w:color w:val="000000"/>
          <w:szCs w:val="20"/>
        </w:rPr>
        <w:t xml:space="preserve"> a</w:t>
      </w:r>
      <w:r w:rsidR="009B0267">
        <w:rPr>
          <w:color w:val="000000"/>
          <w:szCs w:val="20"/>
        </w:rPr>
        <w:t> </w:t>
      </w:r>
      <w:r w:rsidR="009B0267" w:rsidRPr="006F7835">
        <w:rPr>
          <w:color w:val="000000"/>
          <w:szCs w:val="20"/>
        </w:rPr>
        <w:t>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 xml:space="preserve">przypadku sprzedaży na raty </w:t>
      </w:r>
      <w:r w:rsidRPr="006F7835">
        <w:rPr>
          <w:color w:val="000000"/>
        </w:rPr>
        <w:t>–</w:t>
      </w:r>
      <w:r w:rsidRPr="006F7835">
        <w:rPr>
          <w:color w:val="000000"/>
          <w:szCs w:val="20"/>
        </w:rPr>
        <w:t xml:space="preserve"> pierwszą ratę.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Na podstawie przepisu art. 35 ust. 1 ustawy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dnia 21 sierpnia 1997 r.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gospodarce nieruchomościami (</w:t>
      </w:r>
      <w:proofErr w:type="spellStart"/>
      <w:r w:rsidRPr="006F7835">
        <w:rPr>
          <w:color w:val="000000"/>
          <w:szCs w:val="20"/>
        </w:rPr>
        <w:t>t.j</w:t>
      </w:r>
      <w:proofErr w:type="spellEnd"/>
      <w:r w:rsidRPr="006F7835">
        <w:rPr>
          <w:color w:val="000000"/>
          <w:szCs w:val="20"/>
        </w:rPr>
        <w:t>. Dz. U.</w:t>
      </w:r>
      <w:r w:rsidR="009B0267" w:rsidRPr="006F7835">
        <w:rPr>
          <w:color w:val="000000"/>
          <w:szCs w:val="20"/>
        </w:rPr>
        <w:t xml:space="preserve"> z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2024 r. poz. 1145) Prezydent Miasta Poznania podaje do publicznej wiadomości wykaz lokali mieszkalnych przeznaczonych do sprzedaży na rzecz ich najemców.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Wykaz ten podlega wywieszeniu na okres 21 dni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siedzibie właściwego urzędu oraz zamieszczeniu na stronie internetowej właściwego urzędu.</w:t>
      </w:r>
    </w:p>
    <w:p w:rsidR="006F7835" w:rsidRPr="006F7835" w:rsidRDefault="006F7835" w:rsidP="006F78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Ponadto informację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zamieszczeniu tego wykazu podaje się do publicznej wiadomości poprzez ogłoszenie</w:t>
      </w:r>
      <w:r w:rsidR="009B0267" w:rsidRPr="006F7835">
        <w:rPr>
          <w:color w:val="000000"/>
          <w:szCs w:val="20"/>
        </w:rPr>
        <w:t xml:space="preserve"> w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>prasie lokalnej</w:t>
      </w:r>
      <w:r w:rsidR="009B0267" w:rsidRPr="006F7835">
        <w:rPr>
          <w:color w:val="000000"/>
          <w:szCs w:val="20"/>
        </w:rPr>
        <w:t xml:space="preserve"> o</w:t>
      </w:r>
      <w:r w:rsidR="009B0267">
        <w:rPr>
          <w:color w:val="000000"/>
          <w:szCs w:val="20"/>
        </w:rPr>
        <w:t> </w:t>
      </w:r>
      <w:r w:rsidRPr="006F7835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6F7835" w:rsidRDefault="006F7835" w:rsidP="006F7835">
      <w:pPr>
        <w:spacing w:line="360" w:lineRule="auto"/>
        <w:jc w:val="both"/>
        <w:rPr>
          <w:color w:val="000000"/>
          <w:szCs w:val="20"/>
        </w:rPr>
      </w:pPr>
      <w:r w:rsidRPr="006F7835">
        <w:rPr>
          <w:color w:val="000000"/>
          <w:szCs w:val="20"/>
        </w:rPr>
        <w:t>W tym stanie rzeczy wydanie zarządzenia jest uzasadnione.</w:t>
      </w:r>
    </w:p>
    <w:p w:rsidR="006F7835" w:rsidRDefault="006F7835" w:rsidP="006F7835">
      <w:pPr>
        <w:spacing w:line="360" w:lineRule="auto"/>
        <w:jc w:val="both"/>
      </w:pPr>
    </w:p>
    <w:p w:rsidR="006F7835" w:rsidRDefault="006F7835" w:rsidP="006F7835">
      <w:pPr>
        <w:keepNext/>
        <w:spacing w:line="360" w:lineRule="auto"/>
        <w:jc w:val="center"/>
      </w:pPr>
      <w:r>
        <w:t>DYREKTOR WYDZIAŁU</w:t>
      </w:r>
    </w:p>
    <w:p w:rsidR="006F7835" w:rsidRPr="006F7835" w:rsidRDefault="006F7835" w:rsidP="006F7835">
      <w:pPr>
        <w:keepNext/>
        <w:spacing w:line="360" w:lineRule="auto"/>
        <w:jc w:val="center"/>
      </w:pPr>
      <w:r>
        <w:t>(-) Magda Albińska</w:t>
      </w:r>
    </w:p>
    <w:sectPr w:rsidR="006F7835" w:rsidRPr="006F7835" w:rsidSect="006F78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35" w:rsidRDefault="006F7835">
      <w:r>
        <w:separator/>
      </w:r>
    </w:p>
  </w:endnote>
  <w:endnote w:type="continuationSeparator" w:id="0">
    <w:p w:rsidR="006F7835" w:rsidRDefault="006F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35" w:rsidRDefault="006F7835">
      <w:r>
        <w:separator/>
      </w:r>
    </w:p>
  </w:footnote>
  <w:footnote w:type="continuationSeparator" w:id="0">
    <w:p w:rsidR="006F7835" w:rsidRDefault="006F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XIV lokalu mieszkalnego przeznaczonego do sprzedaży z równoczesną sprzedażą udziału we współwłasności nieruchomości gruntowej."/>
  </w:docVars>
  <w:rsids>
    <w:rsidRoot w:val="006F7835"/>
    <w:rsid w:val="000607A3"/>
    <w:rsid w:val="001B1D53"/>
    <w:rsid w:val="0022095A"/>
    <w:rsid w:val="002946C5"/>
    <w:rsid w:val="002C29F3"/>
    <w:rsid w:val="006F7835"/>
    <w:rsid w:val="00796326"/>
    <w:rsid w:val="009B026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2024-11-28T08:07:00Z</dcterms:created>
  <dcterms:modified xsi:type="dcterms:W3CDTF">2024-11-28T08:07:00Z</dcterms:modified>
</cp:coreProperties>
</file>