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Pr="004577D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8B0724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nr 2</w:t>
      </w:r>
      <w:r w:rsidR="004223A1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do zarządzenia Nr </w:t>
      </w:r>
      <w:r w:rsidR="00A762E4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992</w:t>
      </w:r>
      <w:r w:rsidR="00471687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</w:t>
      </w:r>
      <w:r w:rsidR="00790781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9135E5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4</w:t>
      </w:r>
      <w:r w:rsidR="00790781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4577D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4577D1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A762E4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03.12</w:t>
      </w:r>
      <w:bookmarkStart w:id="0" w:name="_GoBack"/>
      <w:bookmarkEnd w:id="0"/>
      <w:r w:rsidR="00471687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.</w:t>
      </w:r>
      <w:r w:rsidR="00173090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9135E5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4</w:t>
      </w:r>
      <w:r w:rsidR="0057550B" w:rsidRPr="004577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A7068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BC1E97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OTWARTY KONKURS OFERT NR 7</w:t>
            </w:r>
            <w:r w:rsidR="009135E5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9135E5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57550B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ZADAŃ MIASTA POZNANIA W OBSZARZE POMOCY SPOŁECZNEJ, W TYM POMOCY RODZINOM I OSOBOM W</w:t>
            </w:r>
            <w:r w:rsid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9135E5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57550B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492128"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5A7068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5A7068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9135E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2346AD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.05.20</w:t>
            </w: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24</w:t>
            </w:r>
            <w:r w:rsidR="002346AD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2346AD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2346AD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5A7068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A7068" w:rsidRDefault="00C1437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45DD5"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 395 200</w:t>
            </w: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57550B" w:rsidRPr="005A7068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A706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A7068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A706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</w:t>
      </w:r>
      <w:r w:rsidR="008B0724" w:rsidRPr="005A706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nie otrzymały dotacji</w:t>
      </w:r>
      <w:r w:rsidRPr="005A706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z budżetu Miasta Poznania</w:t>
      </w:r>
    </w:p>
    <w:p w:rsidR="0057550B" w:rsidRPr="005A7068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A7068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57550B" w:rsidRPr="005A7068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A7068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5A7068" w:rsidTr="005F6B19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0FD9" w:rsidRPr="005A7068" w:rsidRDefault="00140FD9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068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1C6783" w:rsidRPr="005A7068" w:rsidRDefault="00F45DD5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5A7068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</w:tc>
      </w:tr>
      <w:tr w:rsidR="00D70965" w:rsidRPr="005A7068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5A7068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5A7068" w:rsidRDefault="00F45DD5" w:rsidP="00F45DD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068">
              <w:rPr>
                <w:rFonts w:ascii="Arial" w:hAnsi="Arial" w:cs="Arial"/>
                <w:bCs/>
                <w:sz w:val="20"/>
                <w:szCs w:val="20"/>
              </w:rPr>
              <w:t>Zapewnienie świadczenia usług opiekuńczych uprawnionym osobom w miejscu zamieszkania z wyłączeniem specjalistycznych usług opiekuńczych</w:t>
            </w:r>
          </w:p>
          <w:p w:rsidR="00F45DD5" w:rsidRPr="005A7068" w:rsidRDefault="00F45DD5" w:rsidP="00F45DD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068">
              <w:rPr>
                <w:rFonts w:ascii="Arial" w:hAnsi="Arial" w:cs="Arial"/>
                <w:bCs/>
                <w:sz w:val="20"/>
                <w:szCs w:val="20"/>
              </w:rPr>
              <w:t>PRM STOWARZYSZENIE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5A7068" w:rsidRDefault="00F45DD5" w:rsidP="009317D5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68">
              <w:rPr>
                <w:rFonts w:ascii="Arial" w:hAnsi="Arial" w:cs="Arial"/>
                <w:sz w:val="20"/>
                <w:szCs w:val="20"/>
              </w:rPr>
              <w:t>1 090 000</w:t>
            </w:r>
            <w:r w:rsidR="00D70965" w:rsidRPr="005A7068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5A7068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5A7068" w:rsidRDefault="00F45DD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65,20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5A7068" w:rsidRDefault="00E949C0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3A367F" w:rsidRPr="005A7068" w:rsidTr="003A367F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20" w:type="dxa"/>
              <w:right w:w="20" w:type="dxa"/>
            </w:tcMar>
          </w:tcPr>
          <w:p w:rsidR="003A367F" w:rsidRPr="005A7068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5A7068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68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5A7068" w:rsidRDefault="00F45DD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1 090 000,00 </w:t>
            </w:r>
            <w:r w:rsidR="003A367F" w:rsidRPr="005A706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5A7068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5A7068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F45DD5" w:rsidRPr="005A7068" w:rsidTr="00AA5D35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068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hAnsi="Arial" w:cs="Arial"/>
                <w:sz w:val="20"/>
                <w:szCs w:val="20"/>
              </w:rPr>
              <w:t xml:space="preserve">Zapewnienie specjalistycznych usług opiekuńczych uprawnionym osobom </w:t>
            </w:r>
            <w:r w:rsidRPr="005A7068">
              <w:rPr>
                <w:rFonts w:ascii="Arial" w:hAnsi="Arial" w:cs="Arial"/>
                <w:sz w:val="20"/>
                <w:szCs w:val="20"/>
              </w:rPr>
              <w:br/>
              <w:t>w miejscu zamieszkania z wyłączeniem osób z zaburzeniami psychicznymi</w:t>
            </w:r>
          </w:p>
        </w:tc>
      </w:tr>
      <w:tr w:rsidR="00F45DD5" w:rsidRPr="005A7068" w:rsidTr="00AA5D3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068">
              <w:rPr>
                <w:rFonts w:ascii="Arial" w:hAnsi="Arial" w:cs="Arial"/>
                <w:bCs/>
                <w:sz w:val="20"/>
                <w:szCs w:val="20"/>
              </w:rPr>
              <w:t>Zapewnienie świadczenia specjalistycznych usług opiekuńczych uprawnionym osobom w miejscu zamieszkania z wyłączeniem osób z zaburzeniami psychicznymi</w:t>
            </w:r>
          </w:p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068">
              <w:rPr>
                <w:rFonts w:ascii="Arial" w:hAnsi="Arial" w:cs="Arial"/>
                <w:bCs/>
                <w:sz w:val="20"/>
                <w:szCs w:val="20"/>
              </w:rPr>
              <w:t>PRM STOWARZYSZENIE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68">
              <w:rPr>
                <w:rFonts w:ascii="Arial" w:hAnsi="Arial" w:cs="Arial"/>
                <w:sz w:val="20"/>
                <w:szCs w:val="20"/>
              </w:rPr>
              <w:t>305 199,96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69,40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F45DD5" w:rsidRPr="005A7068" w:rsidTr="00AA5D35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68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305 199,96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45DD5" w:rsidRPr="005A7068" w:rsidRDefault="00F45DD5" w:rsidP="00AA5D3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7068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</w:tbl>
    <w:p w:rsidR="0057550B" w:rsidRPr="005A7068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BD" w:rsidRDefault="005A5CBD">
      <w:pPr>
        <w:spacing w:after="0" w:line="240" w:lineRule="auto"/>
      </w:pPr>
      <w:r>
        <w:separator/>
      </w:r>
    </w:p>
  </w:endnote>
  <w:endnote w:type="continuationSeparator" w:id="0">
    <w:p w:rsidR="005A5CBD" w:rsidRDefault="005A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762E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BD" w:rsidRDefault="005A5CBD">
      <w:pPr>
        <w:spacing w:after="0" w:line="240" w:lineRule="auto"/>
      </w:pPr>
      <w:r>
        <w:separator/>
      </w:r>
    </w:p>
  </w:footnote>
  <w:footnote w:type="continuationSeparator" w:id="0">
    <w:p w:rsidR="005A5CBD" w:rsidRDefault="005A5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B"/>
    <w:rsid w:val="000360F5"/>
    <w:rsid w:val="0006270A"/>
    <w:rsid w:val="00075046"/>
    <w:rsid w:val="000912C3"/>
    <w:rsid w:val="000A55C4"/>
    <w:rsid w:val="000A6EE7"/>
    <w:rsid w:val="000A6FC5"/>
    <w:rsid w:val="000D385C"/>
    <w:rsid w:val="000F1C2D"/>
    <w:rsid w:val="000F6A35"/>
    <w:rsid w:val="001076DE"/>
    <w:rsid w:val="00124B3A"/>
    <w:rsid w:val="00140FD9"/>
    <w:rsid w:val="00173090"/>
    <w:rsid w:val="001869C0"/>
    <w:rsid w:val="001A6BA3"/>
    <w:rsid w:val="001C6783"/>
    <w:rsid w:val="00200108"/>
    <w:rsid w:val="00211DE2"/>
    <w:rsid w:val="002346AD"/>
    <w:rsid w:val="00262C36"/>
    <w:rsid w:val="00275851"/>
    <w:rsid w:val="00286EED"/>
    <w:rsid w:val="002B3413"/>
    <w:rsid w:val="002E2847"/>
    <w:rsid w:val="002E5061"/>
    <w:rsid w:val="002F0BCB"/>
    <w:rsid w:val="003231B5"/>
    <w:rsid w:val="00337FE4"/>
    <w:rsid w:val="00346B25"/>
    <w:rsid w:val="0035219A"/>
    <w:rsid w:val="00354790"/>
    <w:rsid w:val="00365322"/>
    <w:rsid w:val="003A367F"/>
    <w:rsid w:val="003A3B2D"/>
    <w:rsid w:val="003E444B"/>
    <w:rsid w:val="003F5F29"/>
    <w:rsid w:val="003F79D8"/>
    <w:rsid w:val="00414ADB"/>
    <w:rsid w:val="004223A1"/>
    <w:rsid w:val="00453F47"/>
    <w:rsid w:val="004577D1"/>
    <w:rsid w:val="00471687"/>
    <w:rsid w:val="00477F3E"/>
    <w:rsid w:val="00481DF4"/>
    <w:rsid w:val="00492128"/>
    <w:rsid w:val="005301CF"/>
    <w:rsid w:val="0057550B"/>
    <w:rsid w:val="005A50EB"/>
    <w:rsid w:val="005A5CBD"/>
    <w:rsid w:val="005A7068"/>
    <w:rsid w:val="005B36B4"/>
    <w:rsid w:val="005B7013"/>
    <w:rsid w:val="005D2BB0"/>
    <w:rsid w:val="0061059A"/>
    <w:rsid w:val="006201A3"/>
    <w:rsid w:val="0063164E"/>
    <w:rsid w:val="006447BF"/>
    <w:rsid w:val="006507E7"/>
    <w:rsid w:val="00673DA1"/>
    <w:rsid w:val="006C3A2B"/>
    <w:rsid w:val="0074113E"/>
    <w:rsid w:val="00744CB8"/>
    <w:rsid w:val="007454EA"/>
    <w:rsid w:val="00750C58"/>
    <w:rsid w:val="007545E2"/>
    <w:rsid w:val="00757652"/>
    <w:rsid w:val="00761FDC"/>
    <w:rsid w:val="00763B3F"/>
    <w:rsid w:val="00774035"/>
    <w:rsid w:val="007760A8"/>
    <w:rsid w:val="00780BAB"/>
    <w:rsid w:val="00790781"/>
    <w:rsid w:val="007B7C34"/>
    <w:rsid w:val="007C4C28"/>
    <w:rsid w:val="008072A7"/>
    <w:rsid w:val="008353A6"/>
    <w:rsid w:val="00836705"/>
    <w:rsid w:val="00896374"/>
    <w:rsid w:val="008B0724"/>
    <w:rsid w:val="008F5D37"/>
    <w:rsid w:val="009135E5"/>
    <w:rsid w:val="009317D5"/>
    <w:rsid w:val="00931D01"/>
    <w:rsid w:val="009538C4"/>
    <w:rsid w:val="009667B7"/>
    <w:rsid w:val="00980A52"/>
    <w:rsid w:val="009E19A0"/>
    <w:rsid w:val="00A0293E"/>
    <w:rsid w:val="00A1159C"/>
    <w:rsid w:val="00A14EB5"/>
    <w:rsid w:val="00A762E4"/>
    <w:rsid w:val="00AA6AD6"/>
    <w:rsid w:val="00AC15D5"/>
    <w:rsid w:val="00AC46DC"/>
    <w:rsid w:val="00B05850"/>
    <w:rsid w:val="00B26E9F"/>
    <w:rsid w:val="00B35E1D"/>
    <w:rsid w:val="00B808F5"/>
    <w:rsid w:val="00B86985"/>
    <w:rsid w:val="00BA3D41"/>
    <w:rsid w:val="00BB2F04"/>
    <w:rsid w:val="00BC1E97"/>
    <w:rsid w:val="00BD3C34"/>
    <w:rsid w:val="00C13866"/>
    <w:rsid w:val="00C14375"/>
    <w:rsid w:val="00C6696D"/>
    <w:rsid w:val="00C70FAA"/>
    <w:rsid w:val="00C8658A"/>
    <w:rsid w:val="00D60AE2"/>
    <w:rsid w:val="00D70965"/>
    <w:rsid w:val="00D81D13"/>
    <w:rsid w:val="00D95D61"/>
    <w:rsid w:val="00DE0993"/>
    <w:rsid w:val="00DE2E96"/>
    <w:rsid w:val="00E16EA9"/>
    <w:rsid w:val="00E3492E"/>
    <w:rsid w:val="00E4443A"/>
    <w:rsid w:val="00E534EC"/>
    <w:rsid w:val="00E949C0"/>
    <w:rsid w:val="00F02B1A"/>
    <w:rsid w:val="00F04A66"/>
    <w:rsid w:val="00F41595"/>
    <w:rsid w:val="00F45DD5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8</cp:revision>
  <cp:lastPrinted>2020-08-21T05:49:00Z</cp:lastPrinted>
  <dcterms:created xsi:type="dcterms:W3CDTF">2024-11-20T11:33:00Z</dcterms:created>
  <dcterms:modified xsi:type="dcterms:W3CDTF">2024-12-04T09:44:00Z</dcterms:modified>
</cp:coreProperties>
</file>