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7CDB">
              <w:rPr>
                <w:b/>
              </w:rPr>
              <w:fldChar w:fldCharType="separate"/>
            </w:r>
            <w:r w:rsidR="00477CDB">
              <w:rPr>
                <w:b/>
              </w:rPr>
              <w:t>nadania regulaminu organizacyjnego Ogrodowi Zoologicznemu.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7CDB" w:rsidRDefault="00FA63B5" w:rsidP="00477CDB">
      <w:pPr>
        <w:spacing w:line="360" w:lineRule="auto"/>
        <w:jc w:val="both"/>
      </w:pPr>
      <w:bookmarkStart w:id="2" w:name="z1"/>
      <w:bookmarkEnd w:id="2"/>
    </w:p>
    <w:p w:rsidR="00477CDB" w:rsidRPr="00477CDB" w:rsidRDefault="00477CDB" w:rsidP="00477C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77CDB">
        <w:rPr>
          <w:color w:val="000000"/>
        </w:rPr>
        <w:t>Ogród Zoologiczny</w:t>
      </w:r>
      <w:r w:rsidR="00A112FB" w:rsidRPr="00477CDB">
        <w:rPr>
          <w:color w:val="000000"/>
        </w:rPr>
        <w:t xml:space="preserve"> z</w:t>
      </w:r>
      <w:r w:rsidR="00A112FB">
        <w:rPr>
          <w:color w:val="000000"/>
        </w:rPr>
        <w:t> </w:t>
      </w:r>
      <w:r w:rsidRPr="00477CDB">
        <w:rPr>
          <w:color w:val="000000"/>
        </w:rPr>
        <w:t>siedzibą przy ul. Kaprala Wojtka 3, 61-063 Poznań, jest jednostką organizacyjną, która działa jako jednostka budżetowa –</w:t>
      </w:r>
      <w:r w:rsidR="00A112FB" w:rsidRPr="00477CDB">
        <w:rPr>
          <w:color w:val="000000"/>
        </w:rPr>
        <w:t xml:space="preserve"> w</w:t>
      </w:r>
      <w:r w:rsidR="00A112FB">
        <w:rPr>
          <w:color w:val="000000"/>
        </w:rPr>
        <w:t> </w:t>
      </w:r>
      <w:r w:rsidRPr="00477CDB">
        <w:rPr>
          <w:color w:val="000000"/>
        </w:rPr>
        <w:t>rozumieniu ustawy</w:t>
      </w:r>
      <w:r w:rsidR="00A112FB" w:rsidRPr="00477CDB">
        <w:rPr>
          <w:color w:val="000000"/>
        </w:rPr>
        <w:t xml:space="preserve"> z</w:t>
      </w:r>
      <w:r w:rsidR="00A112FB">
        <w:rPr>
          <w:color w:val="000000"/>
        </w:rPr>
        <w:t> </w:t>
      </w:r>
      <w:r w:rsidRPr="00477CDB">
        <w:rPr>
          <w:color w:val="000000"/>
        </w:rPr>
        <w:t>dnia 27 sierpnia 2009 r.</w:t>
      </w:r>
      <w:r w:rsidR="00A112FB" w:rsidRPr="00477CDB">
        <w:rPr>
          <w:color w:val="000000"/>
        </w:rPr>
        <w:t xml:space="preserve"> o</w:t>
      </w:r>
      <w:r w:rsidR="00A112FB">
        <w:rPr>
          <w:color w:val="000000"/>
        </w:rPr>
        <w:t> </w:t>
      </w:r>
      <w:r w:rsidRPr="00477CDB">
        <w:rPr>
          <w:color w:val="000000"/>
        </w:rPr>
        <w:t>finansach publicznych.</w:t>
      </w:r>
    </w:p>
    <w:p w:rsidR="00477CDB" w:rsidRPr="00477CDB" w:rsidRDefault="00477CDB" w:rsidP="00477C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77CDB">
        <w:rPr>
          <w:color w:val="000000"/>
        </w:rPr>
        <w:t>Wprowadzenie nowego regulaminu organizacyjnego ma na celu dostosowanie dokumentu do obowiązującego stanu prawnego, nowej struktury organizacyjnej</w:t>
      </w:r>
      <w:r w:rsidR="00A112FB" w:rsidRPr="00477CDB">
        <w:rPr>
          <w:color w:val="000000"/>
        </w:rPr>
        <w:t xml:space="preserve"> i</w:t>
      </w:r>
      <w:r w:rsidR="00A112FB">
        <w:rPr>
          <w:color w:val="000000"/>
        </w:rPr>
        <w:t> </w:t>
      </w:r>
      <w:r w:rsidRPr="00477CDB">
        <w:rPr>
          <w:color w:val="000000"/>
        </w:rPr>
        <w:t>zakresu realizowanych zadań.</w:t>
      </w:r>
    </w:p>
    <w:p w:rsidR="00477CDB" w:rsidRPr="00477CDB" w:rsidRDefault="00477CDB" w:rsidP="00477C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77CDB">
        <w:rPr>
          <w:color w:val="000000"/>
        </w:rPr>
        <w:t xml:space="preserve">Proponowane zmiany sprzyjać będą efektywnemu działaniu Ogrodu. </w:t>
      </w:r>
    </w:p>
    <w:p w:rsidR="00477CDB" w:rsidRDefault="00477CDB" w:rsidP="00477CDB">
      <w:pPr>
        <w:spacing w:line="360" w:lineRule="auto"/>
        <w:jc w:val="both"/>
        <w:rPr>
          <w:color w:val="000000"/>
        </w:rPr>
      </w:pPr>
      <w:r w:rsidRPr="00477CDB">
        <w:rPr>
          <w:color w:val="000000"/>
        </w:rPr>
        <w:t>W świetle powyższego przyjęcie zarządzenia jest zasadne.</w:t>
      </w:r>
    </w:p>
    <w:p w:rsidR="00477CDB" w:rsidRDefault="00477CDB" w:rsidP="00477CDB">
      <w:pPr>
        <w:spacing w:line="360" w:lineRule="auto"/>
        <w:jc w:val="both"/>
      </w:pPr>
    </w:p>
    <w:p w:rsidR="00477CDB" w:rsidRDefault="00477CDB" w:rsidP="00477CDB">
      <w:pPr>
        <w:keepNext/>
        <w:spacing w:line="360" w:lineRule="auto"/>
        <w:jc w:val="center"/>
      </w:pPr>
      <w:r>
        <w:t>ZASTĘPCA DYREKTORA</w:t>
      </w:r>
    </w:p>
    <w:p w:rsidR="00477CDB" w:rsidRPr="00477CDB" w:rsidRDefault="00477CDB" w:rsidP="00477CDB">
      <w:pPr>
        <w:keepNext/>
        <w:spacing w:line="360" w:lineRule="auto"/>
        <w:jc w:val="center"/>
      </w:pPr>
      <w:r>
        <w:t>(-) Łukasz Judek</w:t>
      </w:r>
    </w:p>
    <w:sectPr w:rsidR="00477CDB" w:rsidRPr="00477CDB" w:rsidSect="00477C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DB" w:rsidRDefault="00477CDB">
      <w:r>
        <w:separator/>
      </w:r>
    </w:p>
  </w:endnote>
  <w:endnote w:type="continuationSeparator" w:id="0">
    <w:p w:rsidR="00477CDB" w:rsidRDefault="0047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DB" w:rsidRDefault="00477CDB">
      <w:r>
        <w:separator/>
      </w:r>
    </w:p>
  </w:footnote>
  <w:footnote w:type="continuationSeparator" w:id="0">
    <w:p w:rsidR="00477CDB" w:rsidRDefault="0047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grodowi Zoologicznemu."/>
  </w:docVars>
  <w:rsids>
    <w:rsidRoot w:val="00477CDB"/>
    <w:rsid w:val="000607A3"/>
    <w:rsid w:val="001B1D53"/>
    <w:rsid w:val="0022095A"/>
    <w:rsid w:val="002946C5"/>
    <w:rsid w:val="002C29F3"/>
    <w:rsid w:val="00477CDB"/>
    <w:rsid w:val="00796326"/>
    <w:rsid w:val="00A112F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2024-12-17T07:19:00Z</dcterms:created>
  <dcterms:modified xsi:type="dcterms:W3CDTF">2024-12-17T07:19:00Z</dcterms:modified>
</cp:coreProperties>
</file>