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3792">
          <w:t>1037/2024/P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23792">
        <w:rPr>
          <w:b/>
          <w:sz w:val="28"/>
        </w:rPr>
        <w:fldChar w:fldCharType="separate"/>
      </w:r>
      <w:r w:rsidR="00123792">
        <w:rPr>
          <w:b/>
          <w:sz w:val="28"/>
        </w:rPr>
        <w:t>18 grudnia 2024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3792">
              <w:rPr>
                <w:b/>
                <w:sz w:val="24"/>
                <w:szCs w:val="24"/>
              </w:rPr>
              <w:fldChar w:fldCharType="separate"/>
            </w:r>
            <w:r w:rsidR="00123792">
              <w:rPr>
                <w:b/>
                <w:sz w:val="24"/>
                <w:szCs w:val="24"/>
              </w:rPr>
              <w:t>zarządzenie</w:t>
            </w:r>
            <w:r w:rsidR="00EB7965">
              <w:rPr>
                <w:b/>
                <w:sz w:val="24"/>
                <w:szCs w:val="24"/>
              </w:rPr>
              <w:t xml:space="preserve"> w </w:t>
            </w:r>
            <w:r w:rsidR="00123792">
              <w:rPr>
                <w:b/>
                <w:sz w:val="24"/>
                <w:szCs w:val="24"/>
              </w:rPr>
              <w:t>sprawie wydatkowania środków</w:t>
            </w:r>
            <w:r w:rsidR="00EB7965">
              <w:rPr>
                <w:b/>
                <w:sz w:val="24"/>
                <w:szCs w:val="24"/>
              </w:rPr>
              <w:t xml:space="preserve"> z </w:t>
            </w:r>
            <w:r w:rsidR="00123792">
              <w:rPr>
                <w:b/>
                <w:sz w:val="24"/>
                <w:szCs w:val="24"/>
              </w:rPr>
              <w:t>budżetu Miasta Poznania</w:t>
            </w:r>
            <w:r w:rsidR="00EB7965">
              <w:rPr>
                <w:b/>
                <w:sz w:val="24"/>
                <w:szCs w:val="24"/>
              </w:rPr>
              <w:t xml:space="preserve"> w </w:t>
            </w:r>
            <w:r w:rsidR="00123792">
              <w:rPr>
                <w:b/>
                <w:sz w:val="24"/>
                <w:szCs w:val="24"/>
              </w:rPr>
              <w:t>formie dotacji</w:t>
            </w:r>
            <w:r w:rsidR="00EB7965">
              <w:rPr>
                <w:b/>
                <w:sz w:val="24"/>
                <w:szCs w:val="24"/>
              </w:rPr>
              <w:t xml:space="preserve"> z </w:t>
            </w:r>
            <w:r w:rsidR="00123792">
              <w:rPr>
                <w:b/>
                <w:sz w:val="24"/>
                <w:szCs w:val="24"/>
              </w:rPr>
              <w:t xml:space="preserve">działu 754, rozdziału 75412 – Ochotnicze Straże Pożarne na wyposażenie, utrzymanie, wyszkolenie, ubezpieczenie oraz zapewnienie gotowości bojowej ochotniczych straży pożarnych będących podmiotami niezaliczanymi do sektora finansów publicznych.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23792" w:rsidP="001237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23792">
        <w:rPr>
          <w:color w:val="000000"/>
          <w:sz w:val="24"/>
          <w:szCs w:val="24"/>
        </w:rPr>
        <w:t>Na podstawie art. 30 ust. 2 pkt 4 ustawy</w:t>
      </w:r>
      <w:r w:rsidR="00EB7965" w:rsidRPr="00123792">
        <w:rPr>
          <w:color w:val="000000"/>
          <w:sz w:val="24"/>
          <w:szCs w:val="24"/>
        </w:rPr>
        <w:t xml:space="preserve"> 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dnia 8 marca 1990 r.</w:t>
      </w:r>
      <w:r w:rsidR="00EB7965" w:rsidRPr="00123792">
        <w:rPr>
          <w:color w:val="000000"/>
          <w:sz w:val="24"/>
          <w:szCs w:val="24"/>
        </w:rPr>
        <w:t xml:space="preserve"> o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samorządzie gminnym (Dz. U.</w:t>
      </w:r>
      <w:r w:rsidR="00EB7965" w:rsidRPr="00123792">
        <w:rPr>
          <w:color w:val="000000"/>
          <w:sz w:val="24"/>
          <w:szCs w:val="24"/>
        </w:rPr>
        <w:t xml:space="preserve"> 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2024 r. poz. 1465 ze zm.), art. 221 ust. 1</w:t>
      </w:r>
      <w:r w:rsidR="00EB7965" w:rsidRPr="00123792">
        <w:rPr>
          <w:color w:val="000000"/>
          <w:sz w:val="24"/>
          <w:szCs w:val="24"/>
        </w:rPr>
        <w:t xml:space="preserve"> i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2, art. 247 ust. 1 ustawy</w:t>
      </w:r>
      <w:r w:rsidR="00EB7965" w:rsidRPr="00123792">
        <w:rPr>
          <w:color w:val="000000"/>
          <w:sz w:val="24"/>
          <w:szCs w:val="24"/>
        </w:rPr>
        <w:t xml:space="preserve"> 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dnia 27 sierpnia 2009 r.</w:t>
      </w:r>
      <w:r w:rsidR="00EB7965" w:rsidRPr="00123792">
        <w:rPr>
          <w:color w:val="000000"/>
          <w:sz w:val="24"/>
          <w:szCs w:val="24"/>
        </w:rPr>
        <w:t xml:space="preserve"> o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finansach publicznych (Dz.</w:t>
      </w:r>
      <w:r w:rsidR="00EB7965" w:rsidRPr="00123792">
        <w:rPr>
          <w:color w:val="000000"/>
          <w:sz w:val="24"/>
          <w:szCs w:val="24"/>
        </w:rPr>
        <w:t xml:space="preserve"> U</w:t>
      </w:r>
      <w:r w:rsidR="00EB7965">
        <w:rPr>
          <w:color w:val="000000"/>
          <w:sz w:val="24"/>
          <w:szCs w:val="24"/>
        </w:rPr>
        <w:t> </w:t>
      </w:r>
      <w:r w:rsidR="00EB7965" w:rsidRPr="00123792">
        <w:rPr>
          <w:color w:val="000000"/>
          <w:sz w:val="24"/>
          <w:szCs w:val="24"/>
        </w:rPr>
        <w:t>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2024 r. poz. 1530 ze zm.) oraz art. 32 ust. 5 ustawy</w:t>
      </w:r>
      <w:r w:rsidR="00EB7965" w:rsidRPr="00123792">
        <w:rPr>
          <w:color w:val="000000"/>
          <w:sz w:val="24"/>
          <w:szCs w:val="24"/>
        </w:rPr>
        <w:t xml:space="preserve"> 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dnia 17 grudnia 2021 r.</w:t>
      </w:r>
      <w:r w:rsidR="00EB7965" w:rsidRPr="00123792">
        <w:rPr>
          <w:color w:val="000000"/>
          <w:sz w:val="24"/>
          <w:szCs w:val="24"/>
        </w:rPr>
        <w:t xml:space="preserve"> o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ochotniczych strażach pożarnych (Dz. U.</w:t>
      </w:r>
      <w:r w:rsidR="00EB7965" w:rsidRPr="00123792">
        <w:rPr>
          <w:color w:val="000000"/>
          <w:sz w:val="24"/>
          <w:szCs w:val="24"/>
        </w:rPr>
        <w:t xml:space="preserve"> 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2024 r. poz. 233 ze zm.) zarządza się, co następuje:</w:t>
      </w:r>
    </w:p>
    <w:p w:rsidR="00123792" w:rsidRDefault="00123792" w:rsidP="001237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23792" w:rsidRDefault="00123792" w:rsidP="001237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3792" w:rsidRDefault="00123792" w:rsidP="001237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3792" w:rsidRPr="00123792" w:rsidRDefault="00123792" w:rsidP="001237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3792">
        <w:rPr>
          <w:color w:val="000000"/>
          <w:sz w:val="24"/>
          <w:szCs w:val="24"/>
        </w:rPr>
        <w:t>W zarządzeniu Nr 31/2024/P Prezydenta Miasta Poznania</w:t>
      </w:r>
      <w:r w:rsidR="00EB7965" w:rsidRPr="00123792">
        <w:rPr>
          <w:color w:val="000000"/>
          <w:sz w:val="24"/>
          <w:szCs w:val="24"/>
        </w:rPr>
        <w:t xml:space="preserve"> 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dnia 17 stycznia 2024 r.</w:t>
      </w:r>
      <w:r w:rsidR="00EB7965" w:rsidRPr="00123792">
        <w:rPr>
          <w:color w:val="000000"/>
          <w:sz w:val="24"/>
          <w:szCs w:val="24"/>
        </w:rPr>
        <w:t xml:space="preserve"> w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sprawie wydatkowania środków</w:t>
      </w:r>
      <w:r w:rsidR="00EB7965" w:rsidRPr="00123792">
        <w:rPr>
          <w:color w:val="000000"/>
          <w:sz w:val="24"/>
          <w:szCs w:val="24"/>
        </w:rPr>
        <w:t xml:space="preserve"> 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budżetu Miasta Poznania</w:t>
      </w:r>
      <w:r w:rsidR="00EB7965" w:rsidRPr="00123792">
        <w:rPr>
          <w:color w:val="000000"/>
          <w:sz w:val="24"/>
          <w:szCs w:val="24"/>
        </w:rPr>
        <w:t xml:space="preserve"> w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formie dotacji</w:t>
      </w:r>
      <w:r w:rsidR="00EB7965" w:rsidRPr="00123792">
        <w:rPr>
          <w:color w:val="000000"/>
          <w:sz w:val="24"/>
          <w:szCs w:val="24"/>
        </w:rPr>
        <w:t xml:space="preserve"> 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działu 754, rozdziału 75412 – Ochotnicze Straże Pożarne na wyposażenie, utrzymanie, wyszkolenie, ubezpieczenie oraz zapewnienie gotowości bojowej ochotniczych straży pożarnych będących podmiotami niezaliczanymi do sektora finansów publicznych wprowadza się następujące zmiany:</w:t>
      </w:r>
    </w:p>
    <w:p w:rsidR="00123792" w:rsidRPr="00123792" w:rsidRDefault="00123792" w:rsidP="001237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3792">
        <w:rPr>
          <w:color w:val="000000"/>
          <w:sz w:val="24"/>
          <w:szCs w:val="24"/>
        </w:rPr>
        <w:t>1) § 1 otrzymuje brzmienie: „Miasto postanawia realizować</w:t>
      </w:r>
      <w:r w:rsidR="00EB7965" w:rsidRPr="00123792">
        <w:rPr>
          <w:color w:val="000000"/>
          <w:sz w:val="24"/>
          <w:szCs w:val="24"/>
        </w:rPr>
        <w:t xml:space="preserve"> w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2024 r. zadanie</w:t>
      </w:r>
      <w:r w:rsidR="00EB7965" w:rsidRPr="00123792">
        <w:rPr>
          <w:color w:val="000000"/>
          <w:sz w:val="24"/>
          <w:szCs w:val="24"/>
        </w:rPr>
        <w:t xml:space="preserve"> 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zakresu wyposażenia, utrzymania, wyszkolenia, ubezpieczenia członków oraz zapewnienia gotowości bojowej ochotniczych straży pożarnych wymienionych</w:t>
      </w:r>
      <w:r w:rsidR="00EB7965" w:rsidRPr="00123792">
        <w:rPr>
          <w:color w:val="000000"/>
          <w:sz w:val="24"/>
          <w:szCs w:val="24"/>
        </w:rPr>
        <w:t xml:space="preserve"> w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załączniku do zarządzenia</w:t>
      </w:r>
      <w:r w:rsidR="00EB7965" w:rsidRPr="00123792">
        <w:rPr>
          <w:color w:val="000000"/>
          <w:sz w:val="24"/>
          <w:szCs w:val="24"/>
        </w:rPr>
        <w:t xml:space="preserve"> i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przekazać na ten cel kwotę 474 002 zł (w tym 74 002 zł</w:t>
      </w:r>
      <w:r w:rsidR="00EB7965" w:rsidRPr="00123792">
        <w:rPr>
          <w:color w:val="000000"/>
          <w:sz w:val="24"/>
          <w:szCs w:val="24"/>
        </w:rPr>
        <w:t xml:space="preserve"> 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rad osiedli)”;</w:t>
      </w:r>
    </w:p>
    <w:p w:rsidR="00123792" w:rsidRDefault="00123792" w:rsidP="0012379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3792">
        <w:rPr>
          <w:color w:val="000000"/>
          <w:sz w:val="24"/>
          <w:szCs w:val="24"/>
        </w:rPr>
        <w:lastRenderedPageBreak/>
        <w:t>2) załącznik ustalający podział dotacji na 5 jednostek ochotniczych straży pożarnych</w:t>
      </w:r>
      <w:r w:rsidR="00EB7965" w:rsidRPr="00123792">
        <w:rPr>
          <w:color w:val="000000"/>
          <w:sz w:val="24"/>
          <w:szCs w:val="24"/>
        </w:rPr>
        <w:t xml:space="preserve"> 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terenu Poznania otrzymuje brzmienie zgodne</w:t>
      </w:r>
      <w:r w:rsidR="00EB7965" w:rsidRPr="00123792">
        <w:rPr>
          <w:color w:val="000000"/>
          <w:sz w:val="24"/>
          <w:szCs w:val="24"/>
        </w:rPr>
        <w:t xml:space="preserve"> 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załącznikiem do niniejszego zarządzenia.</w:t>
      </w:r>
    </w:p>
    <w:p w:rsidR="00123792" w:rsidRDefault="00123792" w:rsidP="001237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3792" w:rsidRDefault="00123792" w:rsidP="001237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3792" w:rsidRDefault="00123792" w:rsidP="001237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3792" w:rsidRDefault="00123792" w:rsidP="001237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3792">
        <w:rPr>
          <w:color w:val="000000"/>
          <w:sz w:val="24"/>
          <w:szCs w:val="24"/>
        </w:rPr>
        <w:t>Prezydent Miasta Poznania</w:t>
      </w:r>
      <w:r w:rsidRPr="00123792">
        <w:rPr>
          <w:color w:val="FF0000"/>
          <w:sz w:val="24"/>
          <w:szCs w:val="24"/>
        </w:rPr>
        <w:t xml:space="preserve"> </w:t>
      </w:r>
      <w:r w:rsidRPr="00123792">
        <w:rPr>
          <w:color w:val="000000"/>
          <w:sz w:val="24"/>
          <w:szCs w:val="24"/>
        </w:rPr>
        <w:t>czyni odpowiedzialnym Dyrektora Wydziału Zarządzania Kryzysowego</w:t>
      </w:r>
      <w:r w:rsidR="00EB7965" w:rsidRPr="00123792">
        <w:rPr>
          <w:color w:val="000000"/>
          <w:sz w:val="24"/>
          <w:szCs w:val="24"/>
        </w:rPr>
        <w:t xml:space="preserve"> i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Bezpieczeństwa Urzędu Miasta Poznania za zawarcie odpowiednich umów</w:t>
      </w:r>
      <w:r w:rsidR="00EB7965" w:rsidRPr="00123792">
        <w:rPr>
          <w:color w:val="000000"/>
          <w:sz w:val="24"/>
          <w:szCs w:val="24"/>
        </w:rPr>
        <w:t xml:space="preserve"> 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podmiotami wskazanymi</w:t>
      </w:r>
      <w:r w:rsidR="00EB7965" w:rsidRPr="00123792">
        <w:rPr>
          <w:color w:val="000000"/>
          <w:sz w:val="24"/>
          <w:szCs w:val="24"/>
        </w:rPr>
        <w:t xml:space="preserve"> w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załączniku do zarządzenia.</w:t>
      </w:r>
    </w:p>
    <w:p w:rsidR="00123792" w:rsidRDefault="00123792" w:rsidP="001237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3792" w:rsidRDefault="00123792" w:rsidP="001237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3792" w:rsidRDefault="00123792" w:rsidP="001237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3792" w:rsidRDefault="00123792" w:rsidP="001237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3792">
        <w:rPr>
          <w:color w:val="000000"/>
          <w:sz w:val="24"/>
          <w:szCs w:val="24"/>
        </w:rPr>
        <w:t>Zarządzenie wchodzi</w:t>
      </w:r>
      <w:r w:rsidR="00EB7965" w:rsidRPr="00123792">
        <w:rPr>
          <w:color w:val="000000"/>
          <w:sz w:val="24"/>
          <w:szCs w:val="24"/>
        </w:rPr>
        <w:t xml:space="preserve"> w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życie</w:t>
      </w:r>
      <w:r w:rsidR="00EB7965" w:rsidRPr="00123792">
        <w:rPr>
          <w:color w:val="000000"/>
          <w:sz w:val="24"/>
          <w:szCs w:val="24"/>
        </w:rPr>
        <w:t xml:space="preserve"> z</w:t>
      </w:r>
      <w:r w:rsidR="00EB7965">
        <w:rPr>
          <w:color w:val="000000"/>
          <w:sz w:val="24"/>
          <w:szCs w:val="24"/>
        </w:rPr>
        <w:t> </w:t>
      </w:r>
      <w:r w:rsidRPr="00123792">
        <w:rPr>
          <w:color w:val="000000"/>
          <w:sz w:val="24"/>
          <w:szCs w:val="24"/>
        </w:rPr>
        <w:t>dniem podpisania.</w:t>
      </w:r>
    </w:p>
    <w:p w:rsidR="00123792" w:rsidRDefault="00123792" w:rsidP="001237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3792" w:rsidRDefault="00123792" w:rsidP="001237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3792" w:rsidRDefault="00123792" w:rsidP="001237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23792" w:rsidRPr="00123792" w:rsidRDefault="00123792" w:rsidP="001237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3792" w:rsidRPr="00123792" w:rsidSect="001237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792" w:rsidRDefault="00123792">
      <w:r>
        <w:separator/>
      </w:r>
    </w:p>
  </w:endnote>
  <w:endnote w:type="continuationSeparator" w:id="0">
    <w:p w:rsidR="00123792" w:rsidRDefault="0012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792" w:rsidRDefault="00123792">
      <w:r>
        <w:separator/>
      </w:r>
    </w:p>
  </w:footnote>
  <w:footnote w:type="continuationSeparator" w:id="0">
    <w:p w:rsidR="00123792" w:rsidRDefault="0012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37/2024/P"/>
    <w:docVar w:name="Sprawa" w:val="zarządzenie w sprawie 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 "/>
  </w:docVars>
  <w:rsids>
    <w:rsidRoot w:val="00123792"/>
    <w:rsid w:val="0003528D"/>
    <w:rsid w:val="00072485"/>
    <w:rsid w:val="000A5BC9"/>
    <w:rsid w:val="000B2C44"/>
    <w:rsid w:val="000E2E12"/>
    <w:rsid w:val="0012379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B7965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2024-12-19T07:12:00Z</dcterms:created>
  <dcterms:modified xsi:type="dcterms:W3CDTF">2024-12-19T07:12:00Z</dcterms:modified>
</cp:coreProperties>
</file>