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736BE">
          <w:t>1059/2024/P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736BE">
        <w:rPr>
          <w:b/>
          <w:sz w:val="28"/>
        </w:rPr>
        <w:fldChar w:fldCharType="separate"/>
      </w:r>
      <w:r w:rsidR="006736BE">
        <w:rPr>
          <w:b/>
          <w:sz w:val="28"/>
        </w:rPr>
        <w:t>19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736BE">
              <w:rPr>
                <w:b/>
                <w:sz w:val="24"/>
                <w:szCs w:val="24"/>
              </w:rPr>
              <w:fldChar w:fldCharType="separate"/>
            </w:r>
            <w:r w:rsidR="006736BE">
              <w:rPr>
                <w:b/>
                <w:sz w:val="24"/>
                <w:szCs w:val="24"/>
              </w:rPr>
              <w:t>powołania Komisji Konkursowej do opiniowania ofert złożonych przez organizacje pozarządowe</w:t>
            </w:r>
            <w:r w:rsidR="00CE3188">
              <w:rPr>
                <w:b/>
                <w:sz w:val="24"/>
                <w:szCs w:val="24"/>
              </w:rPr>
              <w:t xml:space="preserve"> w </w:t>
            </w:r>
            <w:r w:rsidR="006736BE">
              <w:rPr>
                <w:b/>
                <w:sz w:val="24"/>
                <w:szCs w:val="24"/>
              </w:rPr>
              <w:t>ramach otwartego konkursu ofert nr 23/2025 na powierzenie lub wspieranie realizacji zadań Miasta Poznania</w:t>
            </w:r>
            <w:r w:rsidR="00CE3188">
              <w:rPr>
                <w:b/>
                <w:sz w:val="24"/>
                <w:szCs w:val="24"/>
              </w:rPr>
              <w:t xml:space="preserve"> w </w:t>
            </w:r>
            <w:r w:rsidR="006736BE">
              <w:rPr>
                <w:b/>
                <w:sz w:val="24"/>
                <w:szCs w:val="24"/>
              </w:rPr>
              <w:t>obszarze „Kultura, sztuka, ochrona dóbr kultury</w:t>
            </w:r>
            <w:r w:rsidR="00CE3188">
              <w:rPr>
                <w:b/>
                <w:sz w:val="24"/>
                <w:szCs w:val="24"/>
              </w:rPr>
              <w:t xml:space="preserve"> i </w:t>
            </w:r>
            <w:r w:rsidR="006736BE">
              <w:rPr>
                <w:b/>
                <w:sz w:val="24"/>
                <w:szCs w:val="24"/>
              </w:rPr>
              <w:t>dziedzictwa narodowego” na rok 2025 –</w:t>
            </w:r>
            <w:r w:rsidR="00CE3188">
              <w:rPr>
                <w:b/>
                <w:sz w:val="24"/>
                <w:szCs w:val="24"/>
              </w:rPr>
              <w:t xml:space="preserve"> w </w:t>
            </w:r>
            <w:r w:rsidR="006736BE">
              <w:rPr>
                <w:b/>
                <w:sz w:val="24"/>
                <w:szCs w:val="24"/>
              </w:rPr>
              <w:t>zakresie zadań priorytetowych nr 1-8.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736BE" w:rsidP="006736B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736BE">
        <w:rPr>
          <w:color w:val="000000"/>
          <w:sz w:val="24"/>
        </w:rPr>
        <w:t xml:space="preserve">Na podstawie </w:t>
      </w:r>
      <w:r w:rsidRPr="006736BE">
        <w:rPr>
          <w:color w:val="000000"/>
          <w:sz w:val="24"/>
          <w:szCs w:val="24"/>
        </w:rPr>
        <w:t>art. 30 ust. 1 ustawy</w:t>
      </w:r>
      <w:r w:rsidR="00CE3188" w:rsidRPr="006736BE">
        <w:rPr>
          <w:color w:val="000000"/>
          <w:sz w:val="24"/>
          <w:szCs w:val="24"/>
        </w:rPr>
        <w:t xml:space="preserve"> z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dnia 8 marca 1990 r.</w:t>
      </w:r>
      <w:r w:rsidR="00CE3188" w:rsidRPr="006736BE">
        <w:rPr>
          <w:color w:val="000000"/>
          <w:sz w:val="24"/>
          <w:szCs w:val="24"/>
        </w:rPr>
        <w:t xml:space="preserve"> o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samorządzie gminnym (t.j. Dz. U.</w:t>
      </w:r>
      <w:r w:rsidR="00CE3188" w:rsidRPr="006736BE">
        <w:rPr>
          <w:color w:val="000000"/>
          <w:sz w:val="24"/>
          <w:szCs w:val="24"/>
        </w:rPr>
        <w:t xml:space="preserve"> z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2024 r. poz. 1465 ze zm.), art. 15 ust. 2a</w:t>
      </w:r>
      <w:r w:rsidR="00CE3188" w:rsidRPr="006736BE">
        <w:rPr>
          <w:color w:val="000000"/>
          <w:sz w:val="24"/>
          <w:szCs w:val="24"/>
        </w:rPr>
        <w:t xml:space="preserve"> i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ust. 2e ustawy</w:t>
      </w:r>
      <w:r w:rsidR="00CE3188" w:rsidRPr="006736BE">
        <w:rPr>
          <w:color w:val="000000"/>
          <w:sz w:val="24"/>
          <w:szCs w:val="24"/>
        </w:rPr>
        <w:t xml:space="preserve"> z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dnia 24 kwietnia 2003 r.</w:t>
      </w:r>
      <w:r w:rsidR="00CE3188" w:rsidRPr="006736BE">
        <w:rPr>
          <w:color w:val="000000"/>
          <w:sz w:val="24"/>
          <w:szCs w:val="24"/>
        </w:rPr>
        <w:t xml:space="preserve"> o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działalności pożytku publicznego</w:t>
      </w:r>
      <w:r w:rsidR="00CE3188" w:rsidRPr="006736BE">
        <w:rPr>
          <w:color w:val="000000"/>
          <w:sz w:val="24"/>
          <w:szCs w:val="24"/>
        </w:rPr>
        <w:t xml:space="preserve"> i</w:t>
      </w:r>
      <w:r w:rsidR="00CE3188">
        <w:rPr>
          <w:color w:val="000000"/>
          <w:sz w:val="24"/>
          <w:szCs w:val="24"/>
        </w:rPr>
        <w:t> </w:t>
      </w:r>
      <w:r w:rsidR="00CE3188" w:rsidRPr="006736BE">
        <w:rPr>
          <w:color w:val="000000"/>
          <w:sz w:val="24"/>
          <w:szCs w:val="24"/>
        </w:rPr>
        <w:t>o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wolontariacie (t.j. Dz. U.</w:t>
      </w:r>
      <w:r w:rsidR="00CE3188" w:rsidRPr="006736BE">
        <w:rPr>
          <w:color w:val="000000"/>
          <w:sz w:val="24"/>
          <w:szCs w:val="24"/>
        </w:rPr>
        <w:t xml:space="preserve"> z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2024 r. poz. 1491) oraz § 37 ust. 4 Programu współpracy Miasta Poznania</w:t>
      </w:r>
      <w:r w:rsidR="00CE3188" w:rsidRPr="006736BE">
        <w:rPr>
          <w:color w:val="000000"/>
          <w:sz w:val="24"/>
          <w:szCs w:val="24"/>
        </w:rPr>
        <w:t xml:space="preserve"> z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organizacjami pozarządowymi oraz podmiotami,</w:t>
      </w:r>
      <w:r w:rsidR="00CE3188" w:rsidRPr="006736BE">
        <w:rPr>
          <w:color w:val="000000"/>
          <w:sz w:val="24"/>
          <w:szCs w:val="24"/>
        </w:rPr>
        <w:t xml:space="preserve"> o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których mowa</w:t>
      </w:r>
      <w:r w:rsidR="00CE3188" w:rsidRPr="006736BE">
        <w:rPr>
          <w:color w:val="000000"/>
          <w:sz w:val="24"/>
          <w:szCs w:val="24"/>
        </w:rPr>
        <w:t xml:space="preserve"> w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art. 3 ust. 3 ustawy</w:t>
      </w:r>
      <w:r w:rsidR="00CE3188" w:rsidRPr="006736BE">
        <w:rPr>
          <w:color w:val="000000"/>
          <w:sz w:val="24"/>
          <w:szCs w:val="24"/>
        </w:rPr>
        <w:t xml:space="preserve"> z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dnia 24 kwietnia 2003 r.</w:t>
      </w:r>
      <w:r w:rsidR="00CE3188" w:rsidRPr="006736BE">
        <w:rPr>
          <w:color w:val="000000"/>
          <w:sz w:val="24"/>
          <w:szCs w:val="24"/>
        </w:rPr>
        <w:t xml:space="preserve"> o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działalności pożytku publicznego</w:t>
      </w:r>
      <w:r w:rsidR="00CE3188" w:rsidRPr="006736BE">
        <w:rPr>
          <w:color w:val="000000"/>
          <w:sz w:val="24"/>
          <w:szCs w:val="24"/>
        </w:rPr>
        <w:t xml:space="preserve"> i</w:t>
      </w:r>
      <w:r w:rsidR="00CE3188">
        <w:rPr>
          <w:color w:val="000000"/>
          <w:sz w:val="24"/>
          <w:szCs w:val="24"/>
        </w:rPr>
        <w:t> </w:t>
      </w:r>
      <w:r w:rsidR="00CE3188" w:rsidRPr="006736BE">
        <w:rPr>
          <w:color w:val="000000"/>
          <w:sz w:val="24"/>
          <w:szCs w:val="24"/>
        </w:rPr>
        <w:t>o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 xml:space="preserve">wolontariacie, na 2025 r., stanowiącego załącznik do uchwały Nr </w:t>
      </w:r>
      <w:r w:rsidRPr="006736BE">
        <w:rPr>
          <w:color w:val="000000"/>
          <w:sz w:val="24"/>
          <w:szCs w:val="22"/>
        </w:rPr>
        <w:t>XI/188/IX/2024</w:t>
      </w:r>
      <w:r w:rsidRPr="006736BE">
        <w:rPr>
          <w:color w:val="000000"/>
          <w:sz w:val="24"/>
          <w:szCs w:val="24"/>
        </w:rPr>
        <w:t xml:space="preserve"> Rady Miasta Poznania</w:t>
      </w:r>
      <w:r w:rsidR="00CE3188" w:rsidRPr="006736BE">
        <w:rPr>
          <w:color w:val="000000"/>
          <w:sz w:val="24"/>
          <w:szCs w:val="24"/>
        </w:rPr>
        <w:t xml:space="preserve"> z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 xml:space="preserve">dnia </w:t>
      </w:r>
      <w:r w:rsidRPr="006736BE">
        <w:rPr>
          <w:color w:val="000000"/>
          <w:sz w:val="24"/>
          <w:szCs w:val="22"/>
        </w:rPr>
        <w:t xml:space="preserve">19 listopada 2024  </w:t>
      </w:r>
      <w:r w:rsidRPr="006736BE">
        <w:rPr>
          <w:color w:val="000000"/>
          <w:sz w:val="24"/>
          <w:szCs w:val="24"/>
        </w:rPr>
        <w:t>r.</w:t>
      </w:r>
      <w:r w:rsidR="00CE3188" w:rsidRPr="006736BE">
        <w:rPr>
          <w:color w:val="000000"/>
          <w:sz w:val="24"/>
          <w:szCs w:val="24"/>
        </w:rPr>
        <w:t xml:space="preserve"> w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sprawie przyjęcia Programu współpracy Miasta Poznania</w:t>
      </w:r>
      <w:r w:rsidR="00CE3188" w:rsidRPr="006736BE">
        <w:rPr>
          <w:color w:val="000000"/>
          <w:sz w:val="24"/>
          <w:szCs w:val="24"/>
        </w:rPr>
        <w:t xml:space="preserve"> z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organizacjami pozarządowymi oraz podmiotami,</w:t>
      </w:r>
      <w:r w:rsidR="00CE3188" w:rsidRPr="006736BE">
        <w:rPr>
          <w:color w:val="000000"/>
          <w:sz w:val="24"/>
          <w:szCs w:val="24"/>
        </w:rPr>
        <w:t xml:space="preserve"> o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których mowa</w:t>
      </w:r>
      <w:r w:rsidR="00CE3188" w:rsidRPr="006736BE">
        <w:rPr>
          <w:color w:val="000000"/>
          <w:sz w:val="24"/>
          <w:szCs w:val="24"/>
        </w:rPr>
        <w:t xml:space="preserve"> w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art. 3 ust. 3 ustawy</w:t>
      </w:r>
      <w:r w:rsidR="00CE3188" w:rsidRPr="006736BE">
        <w:rPr>
          <w:color w:val="000000"/>
          <w:sz w:val="24"/>
          <w:szCs w:val="24"/>
        </w:rPr>
        <w:t xml:space="preserve"> z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dnia 24 kwietnia 2003 r.</w:t>
      </w:r>
      <w:r w:rsidR="00CE3188" w:rsidRPr="006736BE">
        <w:rPr>
          <w:color w:val="000000"/>
          <w:sz w:val="24"/>
          <w:szCs w:val="24"/>
        </w:rPr>
        <w:t xml:space="preserve"> o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działalności pożytku publicznego</w:t>
      </w:r>
      <w:r w:rsidR="00CE3188" w:rsidRPr="006736BE">
        <w:rPr>
          <w:color w:val="000000"/>
          <w:sz w:val="24"/>
          <w:szCs w:val="24"/>
        </w:rPr>
        <w:t xml:space="preserve"> i</w:t>
      </w:r>
      <w:r w:rsidR="00CE3188">
        <w:rPr>
          <w:color w:val="000000"/>
          <w:sz w:val="24"/>
          <w:szCs w:val="24"/>
        </w:rPr>
        <w:t> </w:t>
      </w:r>
      <w:r w:rsidR="00CE3188" w:rsidRPr="006736BE">
        <w:rPr>
          <w:color w:val="000000"/>
          <w:sz w:val="24"/>
          <w:szCs w:val="24"/>
        </w:rPr>
        <w:t>o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wolontariacie na 2025 r.</w:t>
      </w:r>
      <w:r w:rsidRPr="006736BE">
        <w:rPr>
          <w:color w:val="000000"/>
          <w:sz w:val="24"/>
        </w:rPr>
        <w:t>, zarządza się co następuje:</w:t>
      </w:r>
    </w:p>
    <w:p w:rsidR="006736BE" w:rsidRDefault="006736BE" w:rsidP="006736BE">
      <w:pPr>
        <w:spacing w:line="360" w:lineRule="auto"/>
        <w:jc w:val="both"/>
        <w:rPr>
          <w:sz w:val="24"/>
        </w:rPr>
      </w:pPr>
    </w:p>
    <w:p w:rsidR="006736BE" w:rsidRDefault="006736BE" w:rsidP="006736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736BE" w:rsidRDefault="006736BE" w:rsidP="006736BE">
      <w:pPr>
        <w:keepNext/>
        <w:spacing w:line="360" w:lineRule="auto"/>
        <w:rPr>
          <w:color w:val="000000"/>
          <w:sz w:val="24"/>
        </w:rPr>
      </w:pPr>
    </w:p>
    <w:p w:rsidR="006736BE" w:rsidRPr="006736BE" w:rsidRDefault="006736BE" w:rsidP="006736B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736BE">
        <w:rPr>
          <w:color w:val="000000"/>
          <w:sz w:val="24"/>
          <w:szCs w:val="24"/>
        </w:rPr>
        <w:t>1.</w:t>
      </w:r>
      <w:r w:rsidR="00CE3188" w:rsidRPr="006736BE">
        <w:rPr>
          <w:color w:val="000000"/>
          <w:sz w:val="24"/>
          <w:szCs w:val="24"/>
        </w:rPr>
        <w:t xml:space="preserve"> W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celu zaopiniowania ofert złożonych przez organizacje pozarządowe</w:t>
      </w:r>
      <w:r w:rsidR="00CE3188" w:rsidRPr="006736BE">
        <w:rPr>
          <w:color w:val="000000"/>
          <w:sz w:val="24"/>
          <w:szCs w:val="24"/>
        </w:rPr>
        <w:t xml:space="preserve"> w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ramach otwartego konkursu ofert nr 23/2025 powołuje się Komisję Konkursową</w:t>
      </w:r>
      <w:r w:rsidR="00CE3188" w:rsidRPr="006736BE">
        <w:rPr>
          <w:color w:val="000000"/>
          <w:sz w:val="24"/>
          <w:szCs w:val="24"/>
        </w:rPr>
        <w:t xml:space="preserve"> w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następującym składzie:</w:t>
      </w:r>
    </w:p>
    <w:p w:rsidR="006736BE" w:rsidRPr="006736BE" w:rsidRDefault="006736BE" w:rsidP="00673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36BE">
        <w:rPr>
          <w:color w:val="000000"/>
          <w:sz w:val="24"/>
          <w:szCs w:val="24"/>
        </w:rPr>
        <w:t>1) dr Justyna Makowska – Przewodnicząca Komisji, przedstawicielka Prezydenta Miasta Poznania;</w:t>
      </w:r>
    </w:p>
    <w:p w:rsidR="006736BE" w:rsidRPr="006736BE" w:rsidRDefault="006736BE" w:rsidP="00673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36BE">
        <w:rPr>
          <w:color w:val="000000"/>
          <w:sz w:val="24"/>
          <w:szCs w:val="24"/>
        </w:rPr>
        <w:t>2) Marcin Kostaszuk – członek Komisji, przedstawiciel Prezydenta Miasta Poznania;</w:t>
      </w:r>
    </w:p>
    <w:p w:rsidR="006736BE" w:rsidRPr="006736BE" w:rsidRDefault="006736BE" w:rsidP="00673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36BE">
        <w:rPr>
          <w:color w:val="000000"/>
          <w:sz w:val="24"/>
          <w:szCs w:val="24"/>
        </w:rPr>
        <w:t>3) dr Piotr Klimek – członek Komisji, przedstawiciel Prezydenta Miasta Poznania;</w:t>
      </w:r>
    </w:p>
    <w:p w:rsidR="006736BE" w:rsidRPr="006736BE" w:rsidRDefault="006736BE" w:rsidP="00673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36BE">
        <w:rPr>
          <w:color w:val="000000"/>
          <w:sz w:val="24"/>
          <w:szCs w:val="24"/>
        </w:rPr>
        <w:t>4) prof. Marek Krajewski – członek Komisji, przedstawiciel organizacji pozarządowej;</w:t>
      </w:r>
    </w:p>
    <w:p w:rsidR="006736BE" w:rsidRPr="006736BE" w:rsidRDefault="006736BE" w:rsidP="00673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36BE">
        <w:rPr>
          <w:color w:val="000000"/>
          <w:sz w:val="24"/>
          <w:szCs w:val="24"/>
        </w:rPr>
        <w:lastRenderedPageBreak/>
        <w:t>5) Wojciech Luchowski – członek Komisji, przedstawiciel organizacji pozarządowej;</w:t>
      </w:r>
    </w:p>
    <w:p w:rsidR="006736BE" w:rsidRPr="006736BE" w:rsidRDefault="006736BE" w:rsidP="00673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36BE">
        <w:rPr>
          <w:color w:val="000000"/>
          <w:sz w:val="24"/>
          <w:szCs w:val="24"/>
        </w:rPr>
        <w:t>6) dr Piotr Firych – członek Komisji, przedstawiciel organizacji pozarządowej.</w:t>
      </w:r>
    </w:p>
    <w:p w:rsidR="006736BE" w:rsidRPr="006736BE" w:rsidRDefault="006736BE" w:rsidP="006736B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736BE">
        <w:rPr>
          <w:color w:val="000000"/>
          <w:sz w:val="24"/>
          <w:szCs w:val="24"/>
        </w:rPr>
        <w:t>2.</w:t>
      </w:r>
      <w:r w:rsidR="00CE3188" w:rsidRPr="006736BE">
        <w:rPr>
          <w:color w:val="000000"/>
          <w:sz w:val="24"/>
          <w:szCs w:val="24"/>
        </w:rPr>
        <w:t xml:space="preserve"> W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pracach Komisji Konkursowej będą uczestniczyć</w:t>
      </w:r>
      <w:r w:rsidR="00CE3188" w:rsidRPr="006736BE">
        <w:rPr>
          <w:color w:val="000000"/>
          <w:sz w:val="24"/>
          <w:szCs w:val="24"/>
        </w:rPr>
        <w:t xml:space="preserve"> z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głosem doradczym następujące osoby:</w:t>
      </w:r>
    </w:p>
    <w:p w:rsidR="006736BE" w:rsidRPr="006736BE" w:rsidRDefault="006736BE" w:rsidP="00673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36BE">
        <w:rPr>
          <w:color w:val="000000"/>
          <w:sz w:val="24"/>
          <w:szCs w:val="24"/>
        </w:rPr>
        <w:t>1) dr Anna Borowiec;</w:t>
      </w:r>
    </w:p>
    <w:p w:rsidR="006736BE" w:rsidRPr="006736BE" w:rsidRDefault="006736BE" w:rsidP="00673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36BE">
        <w:rPr>
          <w:color w:val="000000"/>
          <w:sz w:val="24"/>
          <w:szCs w:val="24"/>
        </w:rPr>
        <w:t>2) dr Katarzyna Chajbos;</w:t>
      </w:r>
    </w:p>
    <w:p w:rsidR="006736BE" w:rsidRPr="006736BE" w:rsidRDefault="006736BE" w:rsidP="00673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36BE">
        <w:rPr>
          <w:color w:val="000000"/>
          <w:sz w:val="24"/>
          <w:szCs w:val="24"/>
        </w:rPr>
        <w:t>3) dr Marlena Gnatowicz;</w:t>
      </w:r>
    </w:p>
    <w:p w:rsidR="006736BE" w:rsidRPr="006736BE" w:rsidRDefault="006736BE" w:rsidP="00673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36BE">
        <w:rPr>
          <w:color w:val="000000"/>
          <w:sz w:val="24"/>
          <w:szCs w:val="24"/>
        </w:rPr>
        <w:t>4) Andrzej Hamerski;</w:t>
      </w:r>
    </w:p>
    <w:p w:rsidR="006736BE" w:rsidRPr="006736BE" w:rsidRDefault="006736BE" w:rsidP="00673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36BE">
        <w:rPr>
          <w:color w:val="000000"/>
          <w:sz w:val="24"/>
          <w:szCs w:val="24"/>
        </w:rPr>
        <w:t>5) Janusz Heller;</w:t>
      </w:r>
    </w:p>
    <w:p w:rsidR="006736BE" w:rsidRPr="006736BE" w:rsidRDefault="006736BE" w:rsidP="00673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36BE">
        <w:rPr>
          <w:color w:val="000000"/>
          <w:sz w:val="24"/>
          <w:szCs w:val="24"/>
        </w:rPr>
        <w:t>6) dr Monika Herkt;</w:t>
      </w:r>
    </w:p>
    <w:p w:rsidR="006736BE" w:rsidRPr="006736BE" w:rsidRDefault="006736BE" w:rsidP="00673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36BE">
        <w:rPr>
          <w:color w:val="000000"/>
          <w:sz w:val="24"/>
          <w:szCs w:val="24"/>
        </w:rPr>
        <w:t>7) Ewa Hornowska;</w:t>
      </w:r>
    </w:p>
    <w:p w:rsidR="006736BE" w:rsidRPr="006736BE" w:rsidRDefault="006736BE" w:rsidP="00673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36BE">
        <w:rPr>
          <w:color w:val="000000"/>
          <w:sz w:val="24"/>
          <w:szCs w:val="24"/>
        </w:rPr>
        <w:t>8) prof. Marcin Jaworski;</w:t>
      </w:r>
    </w:p>
    <w:p w:rsidR="006736BE" w:rsidRPr="006736BE" w:rsidRDefault="006736BE" w:rsidP="00673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36BE">
        <w:rPr>
          <w:color w:val="000000"/>
          <w:sz w:val="24"/>
          <w:szCs w:val="24"/>
        </w:rPr>
        <w:t>9) prof. Waldemar Kuligowski;</w:t>
      </w:r>
    </w:p>
    <w:p w:rsidR="006736BE" w:rsidRPr="006736BE" w:rsidRDefault="006736BE" w:rsidP="00673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36BE">
        <w:rPr>
          <w:color w:val="000000"/>
          <w:sz w:val="24"/>
          <w:szCs w:val="24"/>
        </w:rPr>
        <w:t>10) Piotr Landsberg;</w:t>
      </w:r>
    </w:p>
    <w:p w:rsidR="006736BE" w:rsidRPr="006736BE" w:rsidRDefault="006736BE" w:rsidP="00673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36BE">
        <w:rPr>
          <w:color w:val="000000"/>
          <w:sz w:val="24"/>
          <w:szCs w:val="24"/>
        </w:rPr>
        <w:t>11) Małgorzata Mikołajczak;</w:t>
      </w:r>
    </w:p>
    <w:p w:rsidR="006736BE" w:rsidRPr="006736BE" w:rsidRDefault="006736BE" w:rsidP="00673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36BE">
        <w:rPr>
          <w:color w:val="000000"/>
          <w:sz w:val="24"/>
          <w:szCs w:val="24"/>
        </w:rPr>
        <w:t>12) Marcin Mikołajczak;</w:t>
      </w:r>
    </w:p>
    <w:p w:rsidR="006736BE" w:rsidRPr="006736BE" w:rsidRDefault="006736BE" w:rsidP="00673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36BE">
        <w:rPr>
          <w:color w:val="000000"/>
          <w:sz w:val="24"/>
          <w:szCs w:val="24"/>
        </w:rPr>
        <w:t>13) Agnieszka Nawrocka;</w:t>
      </w:r>
    </w:p>
    <w:p w:rsidR="006736BE" w:rsidRPr="006736BE" w:rsidRDefault="006736BE" w:rsidP="00673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36BE">
        <w:rPr>
          <w:color w:val="000000"/>
          <w:sz w:val="24"/>
          <w:szCs w:val="24"/>
        </w:rPr>
        <w:t>14) prof. Zbigniew Pilarczyk;</w:t>
      </w:r>
    </w:p>
    <w:p w:rsidR="006736BE" w:rsidRPr="006736BE" w:rsidRDefault="006736BE" w:rsidP="00673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36BE">
        <w:rPr>
          <w:color w:val="000000"/>
          <w:sz w:val="24"/>
          <w:szCs w:val="24"/>
        </w:rPr>
        <w:t>15) Zofia Starikiewicz;</w:t>
      </w:r>
    </w:p>
    <w:p w:rsidR="006736BE" w:rsidRPr="006736BE" w:rsidRDefault="006736BE" w:rsidP="00673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36BE">
        <w:rPr>
          <w:color w:val="000000"/>
          <w:sz w:val="24"/>
          <w:szCs w:val="24"/>
        </w:rPr>
        <w:t>16) Jacek Sykulski;</w:t>
      </w:r>
    </w:p>
    <w:p w:rsidR="006736BE" w:rsidRPr="006736BE" w:rsidRDefault="006736BE" w:rsidP="00673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36BE">
        <w:rPr>
          <w:color w:val="000000"/>
          <w:sz w:val="24"/>
          <w:szCs w:val="24"/>
        </w:rPr>
        <w:t>17) Piotr Szczyszyk;</w:t>
      </w:r>
    </w:p>
    <w:p w:rsidR="006736BE" w:rsidRPr="006736BE" w:rsidRDefault="006736BE" w:rsidP="00673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36BE">
        <w:rPr>
          <w:color w:val="000000"/>
          <w:sz w:val="24"/>
          <w:szCs w:val="24"/>
        </w:rPr>
        <w:t>18) Natalia Wasilewska;</w:t>
      </w:r>
    </w:p>
    <w:p w:rsidR="006736BE" w:rsidRDefault="006736BE" w:rsidP="006736B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36BE">
        <w:rPr>
          <w:color w:val="000000"/>
          <w:sz w:val="24"/>
          <w:szCs w:val="24"/>
        </w:rPr>
        <w:t>19) Joanna Żygowska.</w:t>
      </w:r>
    </w:p>
    <w:p w:rsidR="006736BE" w:rsidRDefault="006736BE" w:rsidP="006736BE">
      <w:pPr>
        <w:spacing w:line="360" w:lineRule="auto"/>
        <w:jc w:val="both"/>
        <w:rPr>
          <w:color w:val="000000"/>
          <w:sz w:val="24"/>
        </w:rPr>
      </w:pPr>
    </w:p>
    <w:p w:rsidR="006736BE" w:rsidRDefault="006736BE" w:rsidP="006736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736BE" w:rsidRDefault="006736BE" w:rsidP="006736BE">
      <w:pPr>
        <w:keepNext/>
        <w:spacing w:line="360" w:lineRule="auto"/>
        <w:rPr>
          <w:color w:val="000000"/>
          <w:sz w:val="24"/>
        </w:rPr>
      </w:pPr>
    </w:p>
    <w:p w:rsidR="006736BE" w:rsidRDefault="006736BE" w:rsidP="006736B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736BE">
        <w:rPr>
          <w:color w:val="000000"/>
          <w:sz w:val="24"/>
          <w:szCs w:val="24"/>
        </w:rPr>
        <w:t>W przypadku nieobecności przewodniczącego Komisji Konkursowej zastępuje go inny przedstawiciel Prezydenta Miasta Poznania, wskazany wcześniej przez przewodniczącego.</w:t>
      </w:r>
    </w:p>
    <w:p w:rsidR="006736BE" w:rsidRDefault="006736BE" w:rsidP="006736BE">
      <w:pPr>
        <w:spacing w:line="360" w:lineRule="auto"/>
        <w:jc w:val="both"/>
        <w:rPr>
          <w:color w:val="000000"/>
          <w:sz w:val="24"/>
        </w:rPr>
      </w:pPr>
    </w:p>
    <w:p w:rsidR="006736BE" w:rsidRDefault="006736BE" w:rsidP="006736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736BE" w:rsidRDefault="006736BE" w:rsidP="006736BE">
      <w:pPr>
        <w:keepNext/>
        <w:spacing w:line="360" w:lineRule="auto"/>
        <w:rPr>
          <w:color w:val="000000"/>
          <w:sz w:val="24"/>
        </w:rPr>
      </w:pPr>
    </w:p>
    <w:p w:rsidR="006736BE" w:rsidRDefault="006736BE" w:rsidP="006736B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736BE">
        <w:rPr>
          <w:color w:val="000000"/>
          <w:sz w:val="24"/>
          <w:szCs w:val="24"/>
        </w:rPr>
        <w:t>Zasady działania Komisji Konkursowej określone są</w:t>
      </w:r>
      <w:r w:rsidR="00CE3188" w:rsidRPr="006736BE">
        <w:rPr>
          <w:color w:val="000000"/>
          <w:sz w:val="24"/>
          <w:szCs w:val="24"/>
        </w:rPr>
        <w:t xml:space="preserve"> w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 xml:space="preserve">uchwale Nr </w:t>
      </w:r>
      <w:r w:rsidRPr="006736BE">
        <w:rPr>
          <w:color w:val="000000"/>
          <w:sz w:val="24"/>
        </w:rPr>
        <w:t>XI/188/IX/2024</w:t>
      </w:r>
      <w:r w:rsidRPr="006736BE">
        <w:rPr>
          <w:color w:val="000000"/>
          <w:sz w:val="24"/>
          <w:szCs w:val="24"/>
        </w:rPr>
        <w:t xml:space="preserve"> Rady Miasta Poznania</w:t>
      </w:r>
      <w:r w:rsidR="00CE3188" w:rsidRPr="006736BE">
        <w:rPr>
          <w:color w:val="000000"/>
          <w:sz w:val="24"/>
          <w:szCs w:val="24"/>
        </w:rPr>
        <w:t xml:space="preserve"> z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dnia 19 listopada 2024 r.</w:t>
      </w:r>
      <w:r w:rsidR="00CE3188" w:rsidRPr="006736BE">
        <w:rPr>
          <w:color w:val="000000"/>
          <w:sz w:val="24"/>
          <w:szCs w:val="24"/>
        </w:rPr>
        <w:t xml:space="preserve"> w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sprawie przyjęcia Programu współpracy Miasta Poznania</w:t>
      </w:r>
      <w:r w:rsidR="00CE3188" w:rsidRPr="006736BE">
        <w:rPr>
          <w:color w:val="000000"/>
          <w:sz w:val="24"/>
          <w:szCs w:val="24"/>
        </w:rPr>
        <w:t xml:space="preserve"> z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organizacjami pozarządowymi oraz podmiotami,</w:t>
      </w:r>
      <w:r w:rsidR="00CE3188" w:rsidRPr="006736BE">
        <w:rPr>
          <w:color w:val="000000"/>
          <w:sz w:val="24"/>
          <w:szCs w:val="24"/>
        </w:rPr>
        <w:t xml:space="preserve"> o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których mowa</w:t>
      </w:r>
      <w:r w:rsidR="00CE3188" w:rsidRPr="006736BE">
        <w:rPr>
          <w:color w:val="000000"/>
          <w:sz w:val="24"/>
          <w:szCs w:val="24"/>
        </w:rPr>
        <w:t xml:space="preserve"> w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 xml:space="preserve">art. 3 ust. 3 </w:t>
      </w:r>
      <w:r w:rsidRPr="006736BE">
        <w:rPr>
          <w:color w:val="000000"/>
          <w:sz w:val="24"/>
          <w:szCs w:val="24"/>
        </w:rPr>
        <w:lastRenderedPageBreak/>
        <w:t>ustawy</w:t>
      </w:r>
      <w:r w:rsidR="00CE3188" w:rsidRPr="006736BE">
        <w:rPr>
          <w:color w:val="000000"/>
          <w:sz w:val="24"/>
          <w:szCs w:val="24"/>
        </w:rPr>
        <w:t xml:space="preserve"> z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dnia 24 kwietnia 2003 r.</w:t>
      </w:r>
      <w:r w:rsidR="00CE3188" w:rsidRPr="006736BE">
        <w:rPr>
          <w:color w:val="000000"/>
          <w:sz w:val="24"/>
          <w:szCs w:val="24"/>
        </w:rPr>
        <w:t xml:space="preserve"> o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działalności pożytku publicznego</w:t>
      </w:r>
      <w:r w:rsidR="00CE3188" w:rsidRPr="006736BE">
        <w:rPr>
          <w:color w:val="000000"/>
          <w:sz w:val="24"/>
          <w:szCs w:val="24"/>
        </w:rPr>
        <w:t xml:space="preserve"> i</w:t>
      </w:r>
      <w:r w:rsidR="00CE3188">
        <w:rPr>
          <w:color w:val="000000"/>
          <w:sz w:val="24"/>
          <w:szCs w:val="24"/>
        </w:rPr>
        <w:t> </w:t>
      </w:r>
      <w:r w:rsidR="00CE3188" w:rsidRPr="006736BE">
        <w:rPr>
          <w:color w:val="000000"/>
          <w:sz w:val="24"/>
          <w:szCs w:val="24"/>
        </w:rPr>
        <w:t>o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wolontariacie na 2025 r. oraz</w:t>
      </w:r>
      <w:r w:rsidR="00CE3188" w:rsidRPr="006736BE">
        <w:rPr>
          <w:color w:val="000000"/>
          <w:sz w:val="24"/>
          <w:szCs w:val="24"/>
        </w:rPr>
        <w:t xml:space="preserve"> w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zarządzeniu Nr 854/2023/P Prezydenta Miasta Poznania</w:t>
      </w:r>
      <w:r w:rsidR="00CE3188" w:rsidRPr="006736BE">
        <w:rPr>
          <w:color w:val="000000"/>
          <w:sz w:val="24"/>
          <w:szCs w:val="24"/>
        </w:rPr>
        <w:t xml:space="preserve"> z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dnia 15 listopada 2023 r.</w:t>
      </w:r>
      <w:r w:rsidR="00CE3188" w:rsidRPr="006736BE">
        <w:rPr>
          <w:color w:val="000000"/>
          <w:sz w:val="24"/>
          <w:szCs w:val="24"/>
        </w:rPr>
        <w:t xml:space="preserve"> w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sprawie procedowania przy zlecaniu zadań publicznych</w:t>
      </w:r>
      <w:r w:rsidR="00CE3188" w:rsidRPr="006736BE">
        <w:rPr>
          <w:color w:val="000000"/>
          <w:sz w:val="24"/>
          <w:szCs w:val="24"/>
        </w:rPr>
        <w:t xml:space="preserve"> w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trybie otwartych konkursów ofert, zgodnie</w:t>
      </w:r>
      <w:r w:rsidR="00CE3188" w:rsidRPr="006736BE">
        <w:rPr>
          <w:color w:val="000000"/>
          <w:sz w:val="24"/>
          <w:szCs w:val="24"/>
        </w:rPr>
        <w:t xml:space="preserve"> z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zapisami ustawy</w:t>
      </w:r>
      <w:r w:rsidR="00CE3188" w:rsidRPr="006736BE">
        <w:rPr>
          <w:color w:val="000000"/>
          <w:sz w:val="24"/>
          <w:szCs w:val="24"/>
        </w:rPr>
        <w:t xml:space="preserve"> z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dnia 24 kwietnia 2003 r.</w:t>
      </w:r>
      <w:r w:rsidR="00CE3188" w:rsidRPr="006736BE">
        <w:rPr>
          <w:color w:val="000000"/>
          <w:sz w:val="24"/>
          <w:szCs w:val="24"/>
        </w:rPr>
        <w:t xml:space="preserve"> o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działalności pożytku publicznego</w:t>
      </w:r>
      <w:r w:rsidR="00CE3188" w:rsidRPr="006736BE">
        <w:rPr>
          <w:color w:val="000000"/>
          <w:sz w:val="24"/>
          <w:szCs w:val="24"/>
        </w:rPr>
        <w:t xml:space="preserve"> i</w:t>
      </w:r>
      <w:r w:rsidR="00CE3188">
        <w:rPr>
          <w:color w:val="000000"/>
          <w:sz w:val="24"/>
          <w:szCs w:val="24"/>
        </w:rPr>
        <w:t> </w:t>
      </w:r>
      <w:r w:rsidR="00CE3188" w:rsidRPr="006736BE">
        <w:rPr>
          <w:color w:val="000000"/>
          <w:sz w:val="24"/>
          <w:szCs w:val="24"/>
        </w:rPr>
        <w:t>o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wolontariacie.</w:t>
      </w:r>
    </w:p>
    <w:p w:rsidR="006736BE" w:rsidRDefault="006736BE" w:rsidP="006736BE">
      <w:pPr>
        <w:spacing w:line="360" w:lineRule="auto"/>
        <w:jc w:val="both"/>
        <w:rPr>
          <w:color w:val="000000"/>
          <w:sz w:val="24"/>
        </w:rPr>
      </w:pPr>
    </w:p>
    <w:p w:rsidR="006736BE" w:rsidRDefault="006736BE" w:rsidP="006736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736BE" w:rsidRDefault="006736BE" w:rsidP="006736BE">
      <w:pPr>
        <w:keepNext/>
        <w:spacing w:line="360" w:lineRule="auto"/>
        <w:rPr>
          <w:color w:val="000000"/>
          <w:sz w:val="24"/>
        </w:rPr>
      </w:pPr>
    </w:p>
    <w:p w:rsidR="006736BE" w:rsidRDefault="006736BE" w:rsidP="006736B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736BE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6736BE" w:rsidRDefault="006736BE" w:rsidP="006736BE">
      <w:pPr>
        <w:spacing w:line="360" w:lineRule="auto"/>
        <w:jc w:val="both"/>
        <w:rPr>
          <w:color w:val="000000"/>
          <w:sz w:val="24"/>
        </w:rPr>
      </w:pPr>
    </w:p>
    <w:p w:rsidR="006736BE" w:rsidRDefault="006736BE" w:rsidP="006736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736BE" w:rsidRDefault="006736BE" w:rsidP="006736BE">
      <w:pPr>
        <w:keepNext/>
        <w:spacing w:line="360" w:lineRule="auto"/>
        <w:rPr>
          <w:color w:val="000000"/>
          <w:sz w:val="24"/>
        </w:rPr>
      </w:pPr>
    </w:p>
    <w:p w:rsidR="006736BE" w:rsidRDefault="006736BE" w:rsidP="006736B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736BE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</w:t>
      </w:r>
      <w:r w:rsidR="00CE3188" w:rsidRPr="006736BE">
        <w:rPr>
          <w:color w:val="000000"/>
          <w:sz w:val="24"/>
          <w:szCs w:val="24"/>
        </w:rPr>
        <w:t xml:space="preserve"> i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zobowiązanie członków Komisji Konkursowej do przetwarzania danych osobowych zgodnie</w:t>
      </w:r>
      <w:r w:rsidR="00CE3188" w:rsidRPr="006736BE">
        <w:rPr>
          <w:color w:val="000000"/>
          <w:sz w:val="24"/>
          <w:szCs w:val="24"/>
        </w:rPr>
        <w:t xml:space="preserve"> z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obowiązującymi przepisami.</w:t>
      </w:r>
    </w:p>
    <w:p w:rsidR="006736BE" w:rsidRDefault="006736BE" w:rsidP="006736BE">
      <w:pPr>
        <w:spacing w:line="360" w:lineRule="auto"/>
        <w:jc w:val="both"/>
        <w:rPr>
          <w:color w:val="000000"/>
          <w:sz w:val="24"/>
        </w:rPr>
      </w:pPr>
    </w:p>
    <w:p w:rsidR="006736BE" w:rsidRDefault="006736BE" w:rsidP="006736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736BE" w:rsidRDefault="006736BE" w:rsidP="006736BE">
      <w:pPr>
        <w:keepNext/>
        <w:spacing w:line="360" w:lineRule="auto"/>
        <w:rPr>
          <w:color w:val="000000"/>
          <w:sz w:val="24"/>
        </w:rPr>
      </w:pPr>
    </w:p>
    <w:p w:rsidR="006736BE" w:rsidRDefault="006736BE" w:rsidP="006736B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736BE">
        <w:rPr>
          <w:color w:val="000000"/>
          <w:sz w:val="24"/>
          <w:szCs w:val="24"/>
        </w:rPr>
        <w:t>Zarządzenie wchodzi</w:t>
      </w:r>
      <w:r w:rsidR="00CE3188" w:rsidRPr="006736BE">
        <w:rPr>
          <w:color w:val="000000"/>
          <w:sz w:val="24"/>
          <w:szCs w:val="24"/>
        </w:rPr>
        <w:t xml:space="preserve"> w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życie</w:t>
      </w:r>
      <w:r w:rsidR="00CE3188" w:rsidRPr="006736BE">
        <w:rPr>
          <w:color w:val="000000"/>
          <w:sz w:val="24"/>
          <w:szCs w:val="24"/>
        </w:rPr>
        <w:t xml:space="preserve"> z</w:t>
      </w:r>
      <w:r w:rsidR="00CE3188">
        <w:rPr>
          <w:color w:val="000000"/>
          <w:sz w:val="24"/>
          <w:szCs w:val="24"/>
        </w:rPr>
        <w:t> </w:t>
      </w:r>
      <w:r w:rsidRPr="006736BE">
        <w:rPr>
          <w:color w:val="000000"/>
          <w:sz w:val="24"/>
          <w:szCs w:val="24"/>
        </w:rPr>
        <w:t>dniem podpisania.</w:t>
      </w:r>
    </w:p>
    <w:p w:rsidR="006736BE" w:rsidRDefault="006736BE" w:rsidP="006736BE">
      <w:pPr>
        <w:spacing w:line="360" w:lineRule="auto"/>
        <w:jc w:val="both"/>
        <w:rPr>
          <w:color w:val="000000"/>
          <w:sz w:val="24"/>
        </w:rPr>
      </w:pPr>
    </w:p>
    <w:p w:rsidR="006736BE" w:rsidRDefault="006736BE" w:rsidP="006736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736BE" w:rsidRDefault="006736BE" w:rsidP="006736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736BE" w:rsidRDefault="006736BE" w:rsidP="006736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736BE" w:rsidRPr="006736BE" w:rsidRDefault="006736BE" w:rsidP="006736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736BE" w:rsidRPr="006736BE" w:rsidSect="006736B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6BE" w:rsidRDefault="006736BE">
      <w:r>
        <w:separator/>
      </w:r>
    </w:p>
  </w:endnote>
  <w:endnote w:type="continuationSeparator" w:id="0">
    <w:p w:rsidR="006736BE" w:rsidRDefault="0067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6BE" w:rsidRDefault="006736BE">
      <w:r>
        <w:separator/>
      </w:r>
    </w:p>
  </w:footnote>
  <w:footnote w:type="continuationSeparator" w:id="0">
    <w:p w:rsidR="006736BE" w:rsidRDefault="00673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4 r."/>
    <w:docVar w:name="AktNr" w:val="1059/2024/P"/>
    <w:docVar w:name="Sprawa" w:val="powołania Komisji Konkursowej do opiniowania ofert złożonych przez organizacje pozarządowe w ramach otwartego konkursu ofert nr 23/2025 na powierzenie lub wspieranie realizacji zadań Miasta Poznania w obszarze „Kultura, sztuka, ochrona dóbr kultury i dziedzictwa narodowego” na rok 2025 – w zakresie zadań priorytetowych nr 1-8."/>
  </w:docVars>
  <w:rsids>
    <w:rsidRoot w:val="006736B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36B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3188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2024-12-20T09:08:00Z</dcterms:created>
  <dcterms:modified xsi:type="dcterms:W3CDTF">2024-12-20T09:08:00Z</dcterms:modified>
</cp:coreProperties>
</file>