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6445">
          <w:t>1092/2024/P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6445">
        <w:rPr>
          <w:b/>
          <w:sz w:val="28"/>
        </w:rPr>
        <w:fldChar w:fldCharType="separate"/>
      </w:r>
      <w:r w:rsidR="00B76445">
        <w:rPr>
          <w:b/>
          <w:sz w:val="28"/>
        </w:rPr>
        <w:t>27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6445">
              <w:rPr>
                <w:b/>
                <w:sz w:val="24"/>
                <w:szCs w:val="24"/>
              </w:rPr>
              <w:fldChar w:fldCharType="separate"/>
            </w:r>
            <w:r w:rsidR="00B76445">
              <w:rPr>
                <w:b/>
                <w:sz w:val="24"/>
                <w:szCs w:val="24"/>
              </w:rPr>
              <w:t>zarządzenie</w:t>
            </w:r>
            <w:r w:rsidR="00C22978">
              <w:rPr>
                <w:b/>
                <w:sz w:val="24"/>
                <w:szCs w:val="24"/>
              </w:rPr>
              <w:t xml:space="preserve"> w </w:t>
            </w:r>
            <w:r w:rsidR="00B76445">
              <w:rPr>
                <w:b/>
                <w:sz w:val="24"/>
                <w:szCs w:val="24"/>
              </w:rPr>
              <w:t>sprawie 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6445">
        <w:rPr>
          <w:color w:val="000000"/>
          <w:sz w:val="24"/>
        </w:rPr>
        <w:t>Na podstawie</w:t>
      </w:r>
      <w:r w:rsidRPr="00B76445">
        <w:rPr>
          <w:color w:val="000000"/>
          <w:sz w:val="24"/>
          <w:szCs w:val="24"/>
        </w:rPr>
        <w:t xml:space="preserve"> art. 30 ust. 2 pkt 2 ustawy</w:t>
      </w:r>
      <w:r w:rsidR="00C22978" w:rsidRPr="00B76445">
        <w:rPr>
          <w:color w:val="000000"/>
          <w:sz w:val="24"/>
          <w:szCs w:val="24"/>
        </w:rPr>
        <w:t xml:space="preserve"> z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dnia 8 marca 1990 r.</w:t>
      </w:r>
      <w:r w:rsidR="00C22978" w:rsidRPr="00B76445">
        <w:rPr>
          <w:color w:val="000000"/>
          <w:sz w:val="24"/>
          <w:szCs w:val="24"/>
        </w:rPr>
        <w:t xml:space="preserve"> o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samorządzie gminnym (</w:t>
      </w:r>
      <w:proofErr w:type="spellStart"/>
      <w:r w:rsidRPr="00B76445">
        <w:rPr>
          <w:color w:val="000000"/>
          <w:sz w:val="24"/>
          <w:szCs w:val="24"/>
        </w:rPr>
        <w:t>t.j</w:t>
      </w:r>
      <w:proofErr w:type="spellEnd"/>
      <w:r w:rsidRPr="00B76445">
        <w:rPr>
          <w:color w:val="000000"/>
          <w:sz w:val="24"/>
          <w:szCs w:val="24"/>
        </w:rPr>
        <w:t>. Dz. U.</w:t>
      </w:r>
      <w:r w:rsidR="00C22978" w:rsidRPr="00B76445">
        <w:rPr>
          <w:color w:val="000000"/>
          <w:sz w:val="24"/>
          <w:szCs w:val="24"/>
        </w:rPr>
        <w:t xml:space="preserve"> z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2024 r. poz. 1465 ze zm.)</w:t>
      </w:r>
      <w:r w:rsidRPr="00B76445">
        <w:rPr>
          <w:color w:val="000000"/>
          <w:sz w:val="24"/>
        </w:rPr>
        <w:t xml:space="preserve"> zarządza się, co następuje:</w:t>
      </w: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6445">
        <w:rPr>
          <w:color w:val="000000"/>
          <w:sz w:val="24"/>
          <w:szCs w:val="24"/>
        </w:rPr>
        <w:t>W Regulaminie konkursu "Fundusz Samorządów Uczniowskich" stanowiącym załącznik do zarządzenia Nr 607/2018/P Prezydenta Miasta Poznania</w:t>
      </w:r>
      <w:r w:rsidR="00C22978" w:rsidRPr="00B76445">
        <w:rPr>
          <w:color w:val="000000"/>
          <w:sz w:val="24"/>
          <w:szCs w:val="24"/>
        </w:rPr>
        <w:t xml:space="preserve"> z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dnia 28 sierpnia 2018 r.</w:t>
      </w:r>
      <w:r w:rsidR="00C22978" w:rsidRPr="00B76445">
        <w:rPr>
          <w:color w:val="000000"/>
          <w:sz w:val="24"/>
          <w:szCs w:val="24"/>
        </w:rPr>
        <w:t xml:space="preserve"> w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sprawie ustanowienia konkursu "Fundusz Samorządów Uczniowskich" oraz jego zasad § 8 ust. 2 otrzymuje brzmienie: "Wnioskowana kwota dofinansowania ze strony Organizatora nie może przekroczyć 3000,00 zł brutto na jeden projekt".</w:t>
      </w: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6445">
        <w:rPr>
          <w:color w:val="000000"/>
          <w:sz w:val="24"/>
          <w:szCs w:val="24"/>
        </w:rPr>
        <w:t>Pozostała treść zarządzenia nie ulega zmianie.</w:t>
      </w: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6445">
        <w:rPr>
          <w:color w:val="000000"/>
          <w:sz w:val="24"/>
          <w:szCs w:val="24"/>
        </w:rPr>
        <w:t>Wykonanie zarządzenia powierza się dyrektorowi Wydziału Rozwoju Miasta</w:t>
      </w:r>
      <w:r w:rsidR="00C22978" w:rsidRPr="00B76445">
        <w:rPr>
          <w:color w:val="000000"/>
          <w:sz w:val="24"/>
          <w:szCs w:val="24"/>
        </w:rPr>
        <w:t xml:space="preserve"> i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Współpracy Międzynarodowej.</w:t>
      </w: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6445">
        <w:rPr>
          <w:color w:val="000000"/>
          <w:sz w:val="24"/>
          <w:szCs w:val="24"/>
        </w:rPr>
        <w:t>Zarządzenie wchodzi</w:t>
      </w:r>
      <w:r w:rsidR="00C22978" w:rsidRPr="00B76445">
        <w:rPr>
          <w:color w:val="000000"/>
          <w:sz w:val="24"/>
          <w:szCs w:val="24"/>
        </w:rPr>
        <w:t xml:space="preserve"> w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życie</w:t>
      </w:r>
      <w:r w:rsidR="00C22978" w:rsidRPr="00B76445">
        <w:rPr>
          <w:color w:val="000000"/>
          <w:sz w:val="24"/>
          <w:szCs w:val="24"/>
        </w:rPr>
        <w:t xml:space="preserve"> z</w:t>
      </w:r>
      <w:r w:rsidR="00C22978">
        <w:rPr>
          <w:color w:val="000000"/>
          <w:sz w:val="24"/>
          <w:szCs w:val="24"/>
        </w:rPr>
        <w:t> </w:t>
      </w:r>
      <w:r w:rsidRPr="00B76445">
        <w:rPr>
          <w:color w:val="000000"/>
          <w:sz w:val="24"/>
          <w:szCs w:val="24"/>
        </w:rPr>
        <w:t>dniem podpisania.</w:t>
      </w:r>
    </w:p>
    <w:p w:rsidR="00B76445" w:rsidRDefault="00B76445" w:rsidP="00B764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6445" w:rsidRPr="00B76445" w:rsidRDefault="00B76445" w:rsidP="00B764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6445" w:rsidRPr="00B76445" w:rsidSect="00B764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45" w:rsidRDefault="00B76445">
      <w:r>
        <w:separator/>
      </w:r>
    </w:p>
  </w:endnote>
  <w:endnote w:type="continuationSeparator" w:id="0">
    <w:p w:rsidR="00B76445" w:rsidRDefault="00B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45" w:rsidRDefault="00B76445">
      <w:r>
        <w:separator/>
      </w:r>
    </w:p>
  </w:footnote>
  <w:footnote w:type="continuationSeparator" w:id="0">
    <w:p w:rsidR="00B76445" w:rsidRDefault="00B7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92/2024/P"/>
    <w:docVar w:name="Sprawa" w:val="zarządzenie w sprawie ustanowienia konkursu &quot;Fundusz Samorządów Uczniowskich&quot; oraz jego zasad."/>
  </w:docVars>
  <w:rsids>
    <w:rsidRoot w:val="00B7644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6445"/>
    <w:rsid w:val="00BA113A"/>
    <w:rsid w:val="00BB3401"/>
    <w:rsid w:val="00C22978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2024-12-30T07:50:00Z</dcterms:created>
  <dcterms:modified xsi:type="dcterms:W3CDTF">2024-12-30T07:50:00Z</dcterms:modified>
</cp:coreProperties>
</file>