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709C">
              <w:rPr>
                <w:b/>
              </w:rPr>
              <w:fldChar w:fldCharType="separate"/>
            </w:r>
            <w:r w:rsidR="0089709C">
              <w:rPr>
                <w:b/>
              </w:rPr>
              <w:t>wyłączenia stosowania art. 4 ustawy</w:t>
            </w:r>
            <w:r w:rsidR="009B5599">
              <w:rPr>
                <w:b/>
              </w:rPr>
              <w:t xml:space="preserve"> o </w:t>
            </w:r>
            <w:r w:rsidR="0089709C">
              <w:rPr>
                <w:b/>
              </w:rPr>
              <w:t>doręczeniach elektronicznych do niektórych spraw prowadzonych</w:t>
            </w:r>
            <w:r w:rsidR="009B5599">
              <w:rPr>
                <w:b/>
              </w:rPr>
              <w:t xml:space="preserve"> w </w:t>
            </w:r>
            <w:r w:rsidR="0089709C">
              <w:rPr>
                <w:b/>
              </w:rPr>
              <w:t>Wydziale Podatków</w:t>
            </w:r>
            <w:r w:rsidR="009B5599">
              <w:rPr>
                <w:b/>
              </w:rPr>
              <w:t xml:space="preserve"> i </w:t>
            </w:r>
            <w:r w:rsidR="0089709C">
              <w:rPr>
                <w:b/>
              </w:rPr>
              <w:t>Opłat.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709C" w:rsidRDefault="00FA63B5" w:rsidP="0089709C">
      <w:pPr>
        <w:spacing w:line="360" w:lineRule="auto"/>
        <w:jc w:val="both"/>
      </w:pPr>
      <w:bookmarkStart w:id="2" w:name="z1"/>
      <w:bookmarkEnd w:id="2"/>
    </w:p>
    <w:p w:rsidR="0089709C" w:rsidRPr="0089709C" w:rsidRDefault="0089709C" w:rsidP="0089709C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709C">
        <w:rPr>
          <w:color w:val="000000"/>
        </w:rPr>
        <w:t>Celem zarządzenia jest wyłączenie stosowania art. 4 ustawy</w:t>
      </w:r>
      <w:r w:rsidR="009B5599" w:rsidRPr="0089709C">
        <w:rPr>
          <w:color w:val="000000"/>
        </w:rPr>
        <w:t xml:space="preserve"> o</w:t>
      </w:r>
      <w:r w:rsidR="009B5599">
        <w:rPr>
          <w:color w:val="000000"/>
        </w:rPr>
        <w:t> </w:t>
      </w:r>
      <w:r w:rsidRPr="0089709C">
        <w:rPr>
          <w:color w:val="000000"/>
        </w:rPr>
        <w:t>doręczeniach elektronicznych do niektórych spraw prowadzonych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>Wydziale Podatków</w:t>
      </w:r>
      <w:r w:rsidR="009B5599" w:rsidRPr="0089709C">
        <w:rPr>
          <w:color w:val="000000"/>
        </w:rPr>
        <w:t xml:space="preserve"> i</w:t>
      </w:r>
      <w:r w:rsidR="009B5599">
        <w:rPr>
          <w:color w:val="000000"/>
        </w:rPr>
        <w:t> </w:t>
      </w:r>
      <w:r w:rsidRPr="0089709C">
        <w:rPr>
          <w:color w:val="000000"/>
        </w:rPr>
        <w:t>Opłat,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 xml:space="preserve">zakresie: </w:t>
      </w:r>
    </w:p>
    <w:p w:rsidR="0089709C" w:rsidRPr="0089709C" w:rsidRDefault="0089709C" w:rsidP="0089709C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709C">
        <w:rPr>
          <w:color w:val="000000"/>
        </w:rPr>
        <w:t>– wystawiania pisemnych upomnień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>rozumieniu art. 15 § 1 ustawy</w:t>
      </w:r>
      <w:r w:rsidR="009B5599" w:rsidRPr="0089709C">
        <w:rPr>
          <w:color w:val="000000"/>
        </w:rPr>
        <w:t xml:space="preserve"> z</w:t>
      </w:r>
      <w:r w:rsidR="009B5599">
        <w:rPr>
          <w:color w:val="000000"/>
        </w:rPr>
        <w:t> </w:t>
      </w:r>
      <w:r w:rsidRPr="0089709C">
        <w:rPr>
          <w:color w:val="000000"/>
        </w:rPr>
        <w:t>dnia 17 czerwca 1966 r.</w:t>
      </w:r>
      <w:r w:rsidR="009B5599" w:rsidRPr="0089709C">
        <w:rPr>
          <w:color w:val="000000"/>
        </w:rPr>
        <w:t xml:space="preserve"> o</w:t>
      </w:r>
      <w:r w:rsidR="009B5599">
        <w:rPr>
          <w:color w:val="000000"/>
        </w:rPr>
        <w:t> </w:t>
      </w:r>
      <w:r w:rsidRPr="0089709C">
        <w:rPr>
          <w:color w:val="000000"/>
        </w:rPr>
        <w:t>postępowaniu egzekucyjnym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>administracji (</w:t>
      </w:r>
      <w:proofErr w:type="spellStart"/>
      <w:r w:rsidRPr="0089709C">
        <w:rPr>
          <w:color w:val="000000"/>
        </w:rPr>
        <w:t>t.j</w:t>
      </w:r>
      <w:proofErr w:type="spellEnd"/>
      <w:r w:rsidRPr="0089709C">
        <w:rPr>
          <w:color w:val="000000"/>
        </w:rPr>
        <w:t>. Dz. U.</w:t>
      </w:r>
      <w:r w:rsidR="009B5599" w:rsidRPr="0089709C">
        <w:rPr>
          <w:color w:val="000000"/>
        </w:rPr>
        <w:t xml:space="preserve"> z</w:t>
      </w:r>
      <w:r w:rsidR="009B5599">
        <w:rPr>
          <w:color w:val="000000"/>
        </w:rPr>
        <w:t> </w:t>
      </w:r>
      <w:r w:rsidRPr="0089709C">
        <w:rPr>
          <w:color w:val="000000"/>
        </w:rPr>
        <w:t>2023 r. poz. 2505</w:t>
      </w:r>
      <w:r w:rsidR="009B5599" w:rsidRPr="0089709C">
        <w:rPr>
          <w:color w:val="000000"/>
        </w:rPr>
        <w:t xml:space="preserve"> z</w:t>
      </w:r>
      <w:r w:rsidR="009B5599">
        <w:rPr>
          <w:color w:val="000000"/>
        </w:rPr>
        <w:t> </w:t>
      </w:r>
      <w:proofErr w:type="spellStart"/>
      <w:r w:rsidRPr="0089709C">
        <w:rPr>
          <w:color w:val="000000"/>
        </w:rPr>
        <w:t>późń</w:t>
      </w:r>
      <w:proofErr w:type="spellEnd"/>
      <w:r w:rsidRPr="0089709C">
        <w:rPr>
          <w:color w:val="000000"/>
        </w:rPr>
        <w:t>. zm.),</w:t>
      </w:r>
    </w:p>
    <w:p w:rsidR="0089709C" w:rsidRPr="0089709C" w:rsidRDefault="0089709C" w:rsidP="0089709C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709C">
        <w:rPr>
          <w:color w:val="000000"/>
        </w:rPr>
        <w:t>– pism sporządzanych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>toku postępowań egzekucyjnych prowadzonych przez Oddział Egzekucyjny Wydziału Podatków</w:t>
      </w:r>
      <w:r w:rsidR="009B5599" w:rsidRPr="0089709C">
        <w:rPr>
          <w:color w:val="000000"/>
        </w:rPr>
        <w:t xml:space="preserve"> i</w:t>
      </w:r>
      <w:r w:rsidR="009B5599">
        <w:rPr>
          <w:color w:val="000000"/>
        </w:rPr>
        <w:t> </w:t>
      </w:r>
      <w:r w:rsidRPr="0089709C">
        <w:rPr>
          <w:color w:val="000000"/>
        </w:rPr>
        <w:t>Opłat,</w:t>
      </w:r>
    </w:p>
    <w:p w:rsidR="0089709C" w:rsidRPr="0089709C" w:rsidRDefault="0089709C" w:rsidP="0089709C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709C">
        <w:rPr>
          <w:color w:val="000000"/>
        </w:rPr>
        <w:t xml:space="preserve">– zbiorczego wymiaru podatków lokalnych od osób fizycznych (tzw. wymiar </w:t>
      </w:r>
      <w:proofErr w:type="spellStart"/>
      <w:r w:rsidRPr="0089709C">
        <w:rPr>
          <w:color w:val="000000"/>
        </w:rPr>
        <w:t>początkoworoczny</w:t>
      </w:r>
      <w:proofErr w:type="spellEnd"/>
      <w:r w:rsidRPr="0089709C">
        <w:rPr>
          <w:color w:val="000000"/>
        </w:rPr>
        <w:t>).</w:t>
      </w:r>
    </w:p>
    <w:p w:rsidR="0089709C" w:rsidRPr="0089709C" w:rsidRDefault="0089709C" w:rsidP="0089709C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9709C" w:rsidRPr="0089709C" w:rsidRDefault="0089709C" w:rsidP="0089709C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709C">
        <w:rPr>
          <w:color w:val="000000"/>
        </w:rPr>
        <w:t>Powyższe jest związane ze stwierdzeniem zaistnienia przesłanek organizacyjnych,</w:t>
      </w:r>
      <w:r w:rsidR="009B5599" w:rsidRPr="0089709C">
        <w:rPr>
          <w:color w:val="000000"/>
        </w:rPr>
        <w:t xml:space="preserve"> o</w:t>
      </w:r>
      <w:r w:rsidR="009B5599">
        <w:rPr>
          <w:color w:val="000000"/>
        </w:rPr>
        <w:t> </w:t>
      </w:r>
      <w:r w:rsidRPr="0089709C">
        <w:rPr>
          <w:color w:val="000000"/>
        </w:rPr>
        <w:t>których mowa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>art. 147 ust. 5 ustawy</w:t>
      </w:r>
      <w:r w:rsidR="009B5599" w:rsidRPr="0089709C">
        <w:rPr>
          <w:color w:val="000000"/>
        </w:rPr>
        <w:t xml:space="preserve"> z</w:t>
      </w:r>
      <w:r w:rsidR="009B5599">
        <w:rPr>
          <w:color w:val="000000"/>
        </w:rPr>
        <w:t> </w:t>
      </w:r>
      <w:r w:rsidRPr="0089709C">
        <w:rPr>
          <w:color w:val="000000"/>
        </w:rPr>
        <w:t>dnia 18 listopada 2020 r.</w:t>
      </w:r>
      <w:r w:rsidR="009B5599" w:rsidRPr="0089709C">
        <w:rPr>
          <w:color w:val="000000"/>
        </w:rPr>
        <w:t xml:space="preserve"> o</w:t>
      </w:r>
      <w:r w:rsidR="009B5599">
        <w:rPr>
          <w:color w:val="000000"/>
        </w:rPr>
        <w:t> </w:t>
      </w:r>
      <w:r w:rsidRPr="0089709C">
        <w:rPr>
          <w:color w:val="000000"/>
        </w:rPr>
        <w:t>doręczeniach elektronicznych (Dz. U.</w:t>
      </w:r>
      <w:r w:rsidR="009B5599" w:rsidRPr="0089709C">
        <w:rPr>
          <w:color w:val="000000"/>
        </w:rPr>
        <w:t xml:space="preserve"> z</w:t>
      </w:r>
      <w:r w:rsidR="009B5599">
        <w:rPr>
          <w:color w:val="000000"/>
        </w:rPr>
        <w:t> </w:t>
      </w:r>
      <w:r w:rsidRPr="0089709C">
        <w:rPr>
          <w:color w:val="000000"/>
        </w:rPr>
        <w:t>2024 r. poz. 1045</w:t>
      </w:r>
      <w:r w:rsidR="009B5599" w:rsidRPr="0089709C">
        <w:rPr>
          <w:color w:val="000000"/>
        </w:rPr>
        <w:t xml:space="preserve"> z</w:t>
      </w:r>
      <w:r w:rsidR="009B5599">
        <w:rPr>
          <w:color w:val="000000"/>
        </w:rPr>
        <w:t> </w:t>
      </w:r>
      <w:proofErr w:type="spellStart"/>
      <w:r w:rsidRPr="0089709C">
        <w:rPr>
          <w:color w:val="000000"/>
        </w:rPr>
        <w:t>późń</w:t>
      </w:r>
      <w:proofErr w:type="spellEnd"/>
      <w:r w:rsidRPr="0089709C">
        <w:rPr>
          <w:color w:val="000000"/>
        </w:rPr>
        <w:t>. zm.), takich jak konieczność wydania</w:t>
      </w:r>
      <w:r w:rsidR="009B5599" w:rsidRPr="0089709C">
        <w:rPr>
          <w:color w:val="000000"/>
        </w:rPr>
        <w:t xml:space="preserve"> i</w:t>
      </w:r>
      <w:r w:rsidR="009B5599">
        <w:rPr>
          <w:color w:val="000000"/>
        </w:rPr>
        <w:t> </w:t>
      </w:r>
      <w:r w:rsidRPr="0089709C">
        <w:rPr>
          <w:color w:val="000000"/>
        </w:rPr>
        <w:t>wysłania dużej liczby dokumentów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>krótkim czasie (wysyłka masowa),</w:t>
      </w:r>
      <w:r w:rsidR="009B5599" w:rsidRPr="0089709C">
        <w:rPr>
          <w:color w:val="000000"/>
        </w:rPr>
        <w:t xml:space="preserve"> a</w:t>
      </w:r>
      <w:r w:rsidR="009B5599">
        <w:rPr>
          <w:color w:val="000000"/>
        </w:rPr>
        <w:t> </w:t>
      </w:r>
      <w:r w:rsidRPr="0089709C">
        <w:rPr>
          <w:color w:val="000000"/>
        </w:rPr>
        <w:t>także ze stwierdzeniem wystąpienia innych, niezależnych od nadawcy, przyczyn mających charakter techniczny</w:t>
      </w:r>
      <w:r w:rsidR="009B5599" w:rsidRPr="0089709C">
        <w:rPr>
          <w:color w:val="000000"/>
        </w:rPr>
        <w:t xml:space="preserve"> w</w:t>
      </w:r>
      <w:r w:rsidR="009B5599">
        <w:rPr>
          <w:color w:val="000000"/>
        </w:rPr>
        <w:t> </w:t>
      </w:r>
      <w:r w:rsidRPr="0089709C">
        <w:rPr>
          <w:color w:val="000000"/>
        </w:rPr>
        <w:t xml:space="preserve">rozumieniu art. 6 ust. 1 pkt 2 lit. e ww. ustawy. </w:t>
      </w:r>
    </w:p>
    <w:p w:rsidR="0089709C" w:rsidRPr="0089709C" w:rsidRDefault="0089709C" w:rsidP="0089709C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9709C" w:rsidRDefault="0089709C" w:rsidP="0089709C">
      <w:pPr>
        <w:spacing w:line="360" w:lineRule="auto"/>
        <w:jc w:val="both"/>
        <w:rPr>
          <w:color w:val="000000"/>
        </w:rPr>
      </w:pPr>
      <w:r w:rsidRPr="0089709C">
        <w:rPr>
          <w:color w:val="000000"/>
        </w:rPr>
        <w:t>Wydanie zarządzenia przysłuży się usprawnieniu działań Wydziału Podatków</w:t>
      </w:r>
      <w:r w:rsidR="009B5599" w:rsidRPr="0089709C">
        <w:rPr>
          <w:color w:val="000000"/>
        </w:rPr>
        <w:t xml:space="preserve"> i</w:t>
      </w:r>
      <w:r w:rsidR="009B5599">
        <w:rPr>
          <w:color w:val="000000"/>
        </w:rPr>
        <w:t> </w:t>
      </w:r>
      <w:r w:rsidRPr="0089709C">
        <w:rPr>
          <w:color w:val="000000"/>
        </w:rPr>
        <w:t>Opłat oraz ochronie najwyższej jakości świadczonych wobec uczestników postępowań usług. Zarządzenie ma kluczowe znaczenie dla prawidłowej realizacji dotychczasowych zadań Wydziału. Przedmiotowe wyłączenie pozwoli uniknąć potencjalnych konsekwencji prawnych, wynikających</w:t>
      </w:r>
      <w:r w:rsidR="009B5599" w:rsidRPr="0089709C">
        <w:rPr>
          <w:color w:val="000000"/>
        </w:rPr>
        <w:t xml:space="preserve"> z</w:t>
      </w:r>
      <w:r w:rsidR="009B5599">
        <w:rPr>
          <w:color w:val="000000"/>
        </w:rPr>
        <w:t> </w:t>
      </w:r>
      <w:r w:rsidRPr="0089709C">
        <w:rPr>
          <w:color w:val="000000"/>
        </w:rPr>
        <w:t>postanowień ustawy</w:t>
      </w:r>
      <w:r w:rsidR="009B5599" w:rsidRPr="0089709C">
        <w:rPr>
          <w:color w:val="000000"/>
        </w:rPr>
        <w:t xml:space="preserve"> o</w:t>
      </w:r>
      <w:r w:rsidR="009B5599">
        <w:rPr>
          <w:color w:val="000000"/>
        </w:rPr>
        <w:t> </w:t>
      </w:r>
      <w:r w:rsidRPr="0089709C">
        <w:rPr>
          <w:color w:val="000000"/>
        </w:rPr>
        <w:t>doręczeniach elektronicznych czy rozporządzenia Parlamentu Europejskiego</w:t>
      </w:r>
      <w:r w:rsidR="009B5599" w:rsidRPr="0089709C">
        <w:rPr>
          <w:color w:val="000000"/>
        </w:rPr>
        <w:t xml:space="preserve"> i</w:t>
      </w:r>
      <w:r w:rsidR="009B5599">
        <w:rPr>
          <w:color w:val="000000"/>
        </w:rPr>
        <w:t> </w:t>
      </w:r>
      <w:r w:rsidRPr="0089709C">
        <w:rPr>
          <w:color w:val="000000"/>
        </w:rPr>
        <w:t>Rady (UE) 2016/679 dotyczącego ochrony danych osobowych,</w:t>
      </w:r>
      <w:r w:rsidR="009B5599" w:rsidRPr="0089709C">
        <w:rPr>
          <w:color w:val="000000"/>
        </w:rPr>
        <w:t xml:space="preserve"> i</w:t>
      </w:r>
      <w:r w:rsidR="009B5599">
        <w:rPr>
          <w:color w:val="000000"/>
        </w:rPr>
        <w:t> </w:t>
      </w:r>
      <w:r w:rsidRPr="0089709C">
        <w:rPr>
          <w:color w:val="000000"/>
        </w:rPr>
        <w:t xml:space="preserve">zapobiegnie ewentualnym pomyłkom, takim jak: ujawnienie tajemnicy </w:t>
      </w:r>
      <w:r w:rsidRPr="0089709C">
        <w:rPr>
          <w:color w:val="000000"/>
        </w:rPr>
        <w:lastRenderedPageBreak/>
        <w:t>skarbowej czy udostępnienie danych niewłaściwym osobom, bądź doręczeniu korespondencji pod niewłaściwy adres.</w:t>
      </w:r>
    </w:p>
    <w:p w:rsidR="0089709C" w:rsidRDefault="0089709C" w:rsidP="0089709C">
      <w:pPr>
        <w:spacing w:line="360" w:lineRule="auto"/>
        <w:jc w:val="both"/>
      </w:pPr>
    </w:p>
    <w:p w:rsidR="0089709C" w:rsidRDefault="0089709C" w:rsidP="0089709C">
      <w:pPr>
        <w:keepNext/>
        <w:spacing w:line="360" w:lineRule="auto"/>
        <w:jc w:val="center"/>
      </w:pPr>
      <w:r>
        <w:t>SEKRETARZ MIASTA POZNANIA</w:t>
      </w:r>
    </w:p>
    <w:p w:rsidR="0089709C" w:rsidRPr="0089709C" w:rsidRDefault="0089709C" w:rsidP="0089709C">
      <w:pPr>
        <w:keepNext/>
        <w:spacing w:line="360" w:lineRule="auto"/>
        <w:jc w:val="center"/>
      </w:pPr>
      <w:r>
        <w:t>(-) Stanisław Tamm</w:t>
      </w:r>
    </w:p>
    <w:sectPr w:rsidR="0089709C" w:rsidRPr="0089709C" w:rsidSect="008970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9C" w:rsidRDefault="0089709C">
      <w:r>
        <w:separator/>
      </w:r>
    </w:p>
  </w:endnote>
  <w:endnote w:type="continuationSeparator" w:id="0">
    <w:p w:rsidR="0089709C" w:rsidRDefault="0089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9C" w:rsidRDefault="0089709C">
      <w:r>
        <w:separator/>
      </w:r>
    </w:p>
  </w:footnote>
  <w:footnote w:type="continuationSeparator" w:id="0">
    <w:p w:rsidR="0089709C" w:rsidRDefault="0089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łączenia stosowania art. 4 ustawy o doręczeniach elektronicznych do niektórych spraw prowadzonych w Wydziale Podatków i Opłat."/>
  </w:docVars>
  <w:rsids>
    <w:rsidRoot w:val="0089709C"/>
    <w:rsid w:val="000607A3"/>
    <w:rsid w:val="001B1D53"/>
    <w:rsid w:val="0022095A"/>
    <w:rsid w:val="002946C5"/>
    <w:rsid w:val="002C29F3"/>
    <w:rsid w:val="00796326"/>
    <w:rsid w:val="0089709C"/>
    <w:rsid w:val="009B559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2025-01-24T11:13:00Z</dcterms:created>
  <dcterms:modified xsi:type="dcterms:W3CDTF">2025-01-24T11:13:00Z</dcterms:modified>
</cp:coreProperties>
</file>