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6472CA">
        <w:tc>
          <w:tcPr>
            <w:tcW w:w="1368" w:type="dxa"/>
            <w:shd w:val="clear" w:color="auto" w:fill="auto"/>
          </w:tcPr>
          <w:p w:rsidR="00FA63B5" w:rsidRDefault="00AC4582" w:rsidP="006472CA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472CA">
            <w:pPr>
              <w:spacing w:line="360" w:lineRule="auto"/>
              <w:jc w:val="both"/>
            </w:pPr>
            <w:r w:rsidRPr="006472CA">
              <w:rPr>
                <w:b/>
              </w:rPr>
              <w:fldChar w:fldCharType="begin"/>
            </w:r>
            <w:r w:rsidRPr="006472CA">
              <w:rPr>
                <w:b/>
              </w:rPr>
              <w:instrText xml:space="preserve"> DOCVARIABLE  Sprawa  \* MERGEFORMAT </w:instrText>
            </w:r>
            <w:r w:rsidR="00B5792D" w:rsidRPr="006472CA">
              <w:rPr>
                <w:b/>
              </w:rPr>
              <w:fldChar w:fldCharType="separate"/>
            </w:r>
            <w:r w:rsidR="00B5792D" w:rsidRPr="006472CA">
              <w:rPr>
                <w:b/>
              </w:rPr>
              <w:t>zarządzenie</w:t>
            </w:r>
            <w:r w:rsidR="004A51E3" w:rsidRPr="006472CA">
              <w:rPr>
                <w:b/>
              </w:rPr>
              <w:t xml:space="preserve"> w </w:t>
            </w:r>
            <w:r w:rsidR="00B5792D" w:rsidRPr="006472CA">
              <w:rPr>
                <w:b/>
              </w:rPr>
              <w:t>sprawie ustalenia składu osobowego Komisji ds. lokali</w:t>
            </w:r>
            <w:r w:rsidR="004A51E3" w:rsidRPr="006472CA">
              <w:rPr>
                <w:b/>
              </w:rPr>
              <w:t xml:space="preserve"> w </w:t>
            </w:r>
            <w:r w:rsidR="00B5792D" w:rsidRPr="006472CA">
              <w:rPr>
                <w:b/>
              </w:rPr>
              <w:t>zasobie Poznańskiego Towarzystwa Budownictwa Społecznego Sp.</w:t>
            </w:r>
            <w:r w:rsidR="00754104" w:rsidRPr="006472CA">
              <w:rPr>
                <w:b/>
              </w:rPr>
              <w:t> </w:t>
            </w:r>
            <w:r w:rsidR="004A51E3" w:rsidRPr="006472CA">
              <w:rPr>
                <w:b/>
              </w:rPr>
              <w:t>z </w:t>
            </w:r>
            <w:r w:rsidR="00B5792D" w:rsidRPr="006472CA">
              <w:rPr>
                <w:b/>
              </w:rPr>
              <w:t xml:space="preserve">o.o., oddanych do dyspozycji Miasta Poznania. </w:t>
            </w:r>
            <w:r w:rsidRPr="006472CA">
              <w:rPr>
                <w:b/>
              </w:rPr>
              <w:fldChar w:fldCharType="end"/>
            </w:r>
          </w:p>
        </w:tc>
      </w:tr>
    </w:tbl>
    <w:p w:rsidR="00FA63B5" w:rsidRPr="00B5792D" w:rsidRDefault="00FA63B5" w:rsidP="00B5792D">
      <w:pPr>
        <w:spacing w:line="360" w:lineRule="auto"/>
        <w:jc w:val="both"/>
      </w:pPr>
      <w:bookmarkStart w:id="1" w:name="z1"/>
      <w:bookmarkEnd w:id="1"/>
    </w:p>
    <w:p w:rsidR="00B5792D" w:rsidRPr="00B5792D" w:rsidRDefault="00B5792D" w:rsidP="00B579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792D">
        <w:rPr>
          <w:color w:val="000000"/>
        </w:rPr>
        <w:t>Zgodnie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§ 6 ust. 3 zarządzenia Nr 122/2019/P Prezydenta Miasta Poznania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dnia 21 lutego 2019 r.</w:t>
      </w:r>
      <w:r w:rsidR="004A51E3" w:rsidRPr="00B5792D">
        <w:rPr>
          <w:color w:val="000000"/>
        </w:rPr>
        <w:t xml:space="preserve"> w</w:t>
      </w:r>
      <w:r w:rsidR="004A51E3">
        <w:rPr>
          <w:color w:val="000000"/>
        </w:rPr>
        <w:t> </w:t>
      </w:r>
      <w:r w:rsidRPr="00B5792D">
        <w:rPr>
          <w:color w:val="000000"/>
        </w:rPr>
        <w:t>sprawie lokali mieszkalnych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zasobu Poznańskiego Towarzystwa Budownictwa Społecznego Sp.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o.o.,</w:t>
      </w:r>
      <w:r w:rsidR="004A51E3" w:rsidRPr="00B5792D">
        <w:rPr>
          <w:color w:val="000000"/>
        </w:rPr>
        <w:t xml:space="preserve"> w</w:t>
      </w:r>
      <w:r w:rsidR="004A51E3">
        <w:rPr>
          <w:color w:val="000000"/>
        </w:rPr>
        <w:t> </w:t>
      </w:r>
      <w:r w:rsidRPr="00B5792D">
        <w:rPr>
          <w:color w:val="000000"/>
        </w:rPr>
        <w:t>sprawie których Miasto Poznań zawiera umowy dotyczące partycypacji</w:t>
      </w:r>
      <w:r w:rsidR="004A51E3" w:rsidRPr="00B5792D">
        <w:rPr>
          <w:color w:val="000000"/>
        </w:rPr>
        <w:t xml:space="preserve"> w</w:t>
      </w:r>
      <w:r w:rsidR="004A51E3">
        <w:rPr>
          <w:color w:val="000000"/>
        </w:rPr>
        <w:t> </w:t>
      </w:r>
      <w:r w:rsidRPr="00B5792D">
        <w:rPr>
          <w:color w:val="000000"/>
        </w:rPr>
        <w:t>kosztach budowy lub zawarło odrębne porozumienia (ze zm.), Prezydent Miasta Poznania powołuje (a także określa skład</w:t>
      </w:r>
      <w:r w:rsidR="004A51E3" w:rsidRPr="00B5792D">
        <w:rPr>
          <w:color w:val="000000"/>
        </w:rPr>
        <w:t xml:space="preserve"> i</w:t>
      </w:r>
      <w:r w:rsidR="004A51E3">
        <w:rPr>
          <w:color w:val="000000"/>
        </w:rPr>
        <w:t> </w:t>
      </w:r>
      <w:r w:rsidRPr="00B5792D">
        <w:rPr>
          <w:color w:val="000000"/>
        </w:rPr>
        <w:t xml:space="preserve">tryb działania) Komisję ds. </w:t>
      </w:r>
      <w:r w:rsidRPr="00B5792D">
        <w:rPr>
          <w:color w:val="000000"/>
          <w:szCs w:val="20"/>
        </w:rPr>
        <w:t>lokali</w:t>
      </w:r>
      <w:r w:rsidR="004A51E3" w:rsidRPr="00B5792D">
        <w:rPr>
          <w:color w:val="000000"/>
          <w:szCs w:val="20"/>
        </w:rPr>
        <w:t xml:space="preserve"> w</w:t>
      </w:r>
      <w:r w:rsidR="004A51E3">
        <w:rPr>
          <w:color w:val="000000"/>
          <w:szCs w:val="20"/>
        </w:rPr>
        <w:t> </w:t>
      </w:r>
      <w:r w:rsidRPr="00B5792D">
        <w:rPr>
          <w:color w:val="000000"/>
          <w:szCs w:val="20"/>
        </w:rPr>
        <w:t>zasobie Poznańskiego Towarzystwa Budownictwa Społecznego Sp.</w:t>
      </w:r>
      <w:r w:rsidR="004A51E3" w:rsidRPr="00B5792D">
        <w:rPr>
          <w:color w:val="000000"/>
          <w:szCs w:val="20"/>
        </w:rPr>
        <w:t xml:space="preserve"> z</w:t>
      </w:r>
      <w:r w:rsidR="004A51E3">
        <w:rPr>
          <w:color w:val="000000"/>
          <w:szCs w:val="20"/>
        </w:rPr>
        <w:t> </w:t>
      </w:r>
      <w:r w:rsidRPr="00B5792D">
        <w:rPr>
          <w:color w:val="000000"/>
          <w:szCs w:val="20"/>
        </w:rPr>
        <w:t>o.o., oddanych do dyspozycji Miasta Poznania</w:t>
      </w:r>
      <w:r w:rsidRPr="00B5792D">
        <w:rPr>
          <w:color w:val="000000"/>
        </w:rPr>
        <w:t>.</w:t>
      </w:r>
    </w:p>
    <w:p w:rsidR="00B5792D" w:rsidRPr="00B5792D" w:rsidRDefault="00B5792D" w:rsidP="00B579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792D">
        <w:rPr>
          <w:color w:val="000000"/>
        </w:rPr>
        <w:t>Na podstawie § 1 ust. 1 zarządzenia Nr 651/2022/P Prezydenta Miasta Poznania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dnia 26</w:t>
      </w:r>
      <w:r w:rsidR="00754104">
        <w:rPr>
          <w:color w:val="000000"/>
        </w:rPr>
        <w:t> </w:t>
      </w:r>
      <w:bookmarkStart w:id="2" w:name="_GoBack"/>
      <w:bookmarkEnd w:id="2"/>
      <w:r w:rsidRPr="00B5792D">
        <w:rPr>
          <w:color w:val="000000"/>
        </w:rPr>
        <w:t>sierpnia 2022 r.</w:t>
      </w:r>
      <w:r w:rsidR="004A51E3" w:rsidRPr="00B5792D">
        <w:rPr>
          <w:color w:val="000000"/>
        </w:rPr>
        <w:t xml:space="preserve"> w</w:t>
      </w:r>
      <w:r w:rsidR="004A51E3">
        <w:rPr>
          <w:color w:val="000000"/>
        </w:rPr>
        <w:t> </w:t>
      </w:r>
      <w:r w:rsidRPr="00B5792D">
        <w:rPr>
          <w:color w:val="000000"/>
        </w:rPr>
        <w:t>sprawie Komisji ds.</w:t>
      </w:r>
      <w:r w:rsidRPr="00B5792D">
        <w:rPr>
          <w:color w:val="000000"/>
          <w:szCs w:val="20"/>
        </w:rPr>
        <w:t xml:space="preserve"> lokali</w:t>
      </w:r>
      <w:r w:rsidR="004A51E3" w:rsidRPr="00B5792D">
        <w:rPr>
          <w:color w:val="000000"/>
          <w:szCs w:val="20"/>
        </w:rPr>
        <w:t xml:space="preserve"> w</w:t>
      </w:r>
      <w:r w:rsidR="004A51E3">
        <w:rPr>
          <w:color w:val="000000"/>
          <w:szCs w:val="20"/>
        </w:rPr>
        <w:t> </w:t>
      </w:r>
      <w:r w:rsidRPr="00B5792D">
        <w:rPr>
          <w:color w:val="000000"/>
          <w:szCs w:val="20"/>
        </w:rPr>
        <w:t>zasobie Poznańskiego Towarzystwa Budownictwa Społecznego Sp.</w:t>
      </w:r>
      <w:r w:rsidR="004A51E3" w:rsidRPr="00B5792D">
        <w:rPr>
          <w:color w:val="000000"/>
          <w:szCs w:val="20"/>
        </w:rPr>
        <w:t xml:space="preserve"> z</w:t>
      </w:r>
      <w:r w:rsidR="004A51E3">
        <w:rPr>
          <w:color w:val="000000"/>
          <w:szCs w:val="20"/>
        </w:rPr>
        <w:t> </w:t>
      </w:r>
      <w:r w:rsidRPr="00B5792D">
        <w:rPr>
          <w:color w:val="000000"/>
          <w:szCs w:val="20"/>
        </w:rPr>
        <w:t>o.o., oddanych do dyspozycji Miasta Poznania</w:t>
      </w:r>
      <w:r w:rsidRPr="00B5792D">
        <w:rPr>
          <w:color w:val="000000"/>
        </w:rPr>
        <w:t xml:space="preserve"> (ze zm.) Prezydent Miasta Poznania ustala skład Komisji spośród kandydatów zgłoszonych przez: Przewodniczącego Rady Miasta Poznania, Dyrektora Biura Spraw Lokalowych Urzędu Miasta Poznania, Dyrektora Wydziału Zdrowia</w:t>
      </w:r>
      <w:r w:rsidR="004A51E3" w:rsidRPr="00B5792D">
        <w:rPr>
          <w:color w:val="000000"/>
        </w:rPr>
        <w:t xml:space="preserve"> i</w:t>
      </w:r>
      <w:r w:rsidR="004A51E3">
        <w:rPr>
          <w:color w:val="000000"/>
        </w:rPr>
        <w:t> </w:t>
      </w:r>
      <w:r w:rsidRPr="00B5792D">
        <w:rPr>
          <w:color w:val="000000"/>
        </w:rPr>
        <w:t>Spraw Społecznych Urzędu Miasta Poznania, Prezesa Zarządu Poznańskiego Towarzystwa Budownictwa Społecznego Sp.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o.o., Prezesa Zarządu Komunalnych Zasobów Lokalowych Sp.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o.o. oraz Przewodniczącego Miejskiej Rady Seniorów.</w:t>
      </w:r>
    </w:p>
    <w:p w:rsidR="00B5792D" w:rsidRPr="00B5792D" w:rsidRDefault="00B5792D" w:rsidP="00B579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792D">
        <w:rPr>
          <w:color w:val="000000"/>
        </w:rPr>
        <w:t>Niniejszym zarządzeniem zmienia się skład osobowy Komisji ds. lokali</w:t>
      </w:r>
      <w:r w:rsidR="004A51E3" w:rsidRPr="00B5792D">
        <w:rPr>
          <w:color w:val="000000"/>
        </w:rPr>
        <w:t xml:space="preserve"> w</w:t>
      </w:r>
      <w:r w:rsidR="004A51E3">
        <w:rPr>
          <w:color w:val="000000"/>
        </w:rPr>
        <w:t> </w:t>
      </w:r>
      <w:r w:rsidRPr="00B5792D">
        <w:rPr>
          <w:color w:val="000000"/>
        </w:rPr>
        <w:t>zasobie Poznańskiego Towarzystwa Budownictwa Społecznego Sp.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o.o., oddanych do dyspozycji Miasta Poznania.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uwagi na zmiany kadrowe Dyrektor Biura Spraw Lokalowych wskazał nowego kandydata na miejsce jednego</w:t>
      </w:r>
      <w:r w:rsidR="004A51E3" w:rsidRPr="00B5792D">
        <w:rPr>
          <w:color w:val="000000"/>
        </w:rPr>
        <w:t xml:space="preserve"> z</w:t>
      </w:r>
      <w:r w:rsidR="004A51E3">
        <w:rPr>
          <w:color w:val="000000"/>
        </w:rPr>
        <w:t> </w:t>
      </w:r>
      <w:r w:rsidRPr="00B5792D">
        <w:rPr>
          <w:color w:val="000000"/>
        </w:rPr>
        <w:t>dwóch dotychczasowych członków Komisji.</w:t>
      </w:r>
    </w:p>
    <w:p w:rsidR="00B5792D" w:rsidRDefault="00B5792D" w:rsidP="00B5792D">
      <w:pPr>
        <w:spacing w:line="360" w:lineRule="auto"/>
        <w:jc w:val="both"/>
        <w:rPr>
          <w:color w:val="000000"/>
        </w:rPr>
      </w:pPr>
      <w:r w:rsidRPr="00B5792D">
        <w:rPr>
          <w:color w:val="000000"/>
        </w:rPr>
        <w:t>Mając powyższe na względzie, wydanie zarządzenia jest uzasadnione.</w:t>
      </w:r>
    </w:p>
    <w:p w:rsidR="00B5792D" w:rsidRDefault="00B5792D" w:rsidP="00B5792D">
      <w:pPr>
        <w:spacing w:line="360" w:lineRule="auto"/>
        <w:jc w:val="both"/>
      </w:pPr>
    </w:p>
    <w:p w:rsidR="00B5792D" w:rsidRDefault="00B5792D" w:rsidP="00B5792D">
      <w:pPr>
        <w:keepNext/>
        <w:spacing w:line="360" w:lineRule="auto"/>
        <w:jc w:val="center"/>
      </w:pPr>
      <w:r>
        <w:t>p.o. Zastępczyni Dyrektorki</w:t>
      </w:r>
    </w:p>
    <w:p w:rsidR="00B5792D" w:rsidRDefault="00B5792D" w:rsidP="00B5792D">
      <w:pPr>
        <w:keepNext/>
        <w:spacing w:line="360" w:lineRule="auto"/>
        <w:jc w:val="center"/>
      </w:pPr>
      <w:r>
        <w:t>Biura Spraw Lokalowych</w:t>
      </w:r>
    </w:p>
    <w:p w:rsidR="00B5792D" w:rsidRPr="00B5792D" w:rsidRDefault="00B5792D" w:rsidP="00B5792D">
      <w:pPr>
        <w:keepNext/>
        <w:spacing w:line="360" w:lineRule="auto"/>
        <w:jc w:val="center"/>
      </w:pPr>
      <w:r>
        <w:t>(-) Monika Stock</w:t>
      </w:r>
    </w:p>
    <w:sectPr w:rsidR="00B5792D" w:rsidRPr="00B5792D" w:rsidSect="00B579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CA" w:rsidRDefault="006472CA">
      <w:r>
        <w:separator/>
      </w:r>
    </w:p>
  </w:endnote>
  <w:endnote w:type="continuationSeparator" w:id="0">
    <w:p w:rsidR="006472CA" w:rsidRDefault="0064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CA" w:rsidRDefault="006472CA">
      <w:r>
        <w:separator/>
      </w:r>
    </w:p>
  </w:footnote>
  <w:footnote w:type="continuationSeparator" w:id="0">
    <w:p w:rsidR="006472CA" w:rsidRDefault="0064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lokali w zasobie Poznańskiego Towarzystwa Budownictwa Społecznego Sp. z o.o., oddanych do dyspozycji Miasta Poznania. "/>
  </w:docVars>
  <w:rsids>
    <w:rsidRoot w:val="00B5792D"/>
    <w:rsid w:val="000607A3"/>
    <w:rsid w:val="00191992"/>
    <w:rsid w:val="001B1D53"/>
    <w:rsid w:val="002946C5"/>
    <w:rsid w:val="002C29F3"/>
    <w:rsid w:val="004A51E3"/>
    <w:rsid w:val="006472CA"/>
    <w:rsid w:val="00754104"/>
    <w:rsid w:val="008C68E6"/>
    <w:rsid w:val="00AA04BE"/>
    <w:rsid w:val="00AC4582"/>
    <w:rsid w:val="00B35496"/>
    <w:rsid w:val="00B5792D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506DD"/>
  <w15:chartTrackingRefBased/>
  <w15:docId w15:val="{953BD47A-0A5F-4BAB-8B50-ABB6C846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2025-01-31T06:43:00Z</dcterms:created>
  <dcterms:modified xsi:type="dcterms:W3CDTF">2025-01-31T06:43:00Z</dcterms:modified>
</cp:coreProperties>
</file>