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75576">
        <w:fldChar w:fldCharType="begin"/>
      </w:r>
      <w:r w:rsidR="00D75576">
        <w:instrText xml:space="preserve"> DOCVARIABLE  AktNr  \* MERGEFORMAT </w:instrText>
      </w:r>
      <w:r w:rsidR="00D75576">
        <w:fldChar w:fldCharType="separate"/>
      </w:r>
      <w:r w:rsidR="00AE05DD">
        <w:t>96/2025/P</w:t>
      </w:r>
      <w:r w:rsidR="00D7557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E05DD">
        <w:rPr>
          <w:b/>
          <w:sz w:val="28"/>
        </w:rPr>
        <w:t>11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75576">
        <w:tc>
          <w:tcPr>
            <w:tcW w:w="1368" w:type="dxa"/>
            <w:shd w:val="clear" w:color="auto" w:fill="auto"/>
          </w:tcPr>
          <w:p w:rsidR="00565809" w:rsidRPr="00D75576" w:rsidRDefault="00565809" w:rsidP="00D75576">
            <w:pPr>
              <w:spacing w:line="360" w:lineRule="auto"/>
              <w:rPr>
                <w:sz w:val="24"/>
                <w:szCs w:val="24"/>
              </w:rPr>
            </w:pPr>
            <w:r w:rsidRPr="00D7557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75576" w:rsidRDefault="00565809" w:rsidP="00D755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75576">
              <w:rPr>
                <w:b/>
                <w:sz w:val="24"/>
                <w:szCs w:val="24"/>
              </w:rPr>
              <w:fldChar w:fldCharType="begin"/>
            </w:r>
            <w:r w:rsidRPr="00D7557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75576">
              <w:rPr>
                <w:b/>
                <w:sz w:val="24"/>
                <w:szCs w:val="24"/>
              </w:rPr>
              <w:fldChar w:fldCharType="separate"/>
            </w:r>
            <w:r w:rsidR="00AE05DD" w:rsidRPr="00D75576">
              <w:rPr>
                <w:b/>
                <w:sz w:val="24"/>
                <w:szCs w:val="24"/>
              </w:rPr>
              <w:t>nabycia przez Miasto Poznań udziału wynoszącego 4/36 części</w:t>
            </w:r>
            <w:r w:rsidR="00813897" w:rsidRPr="00D75576">
              <w:rPr>
                <w:b/>
                <w:sz w:val="24"/>
                <w:szCs w:val="24"/>
              </w:rPr>
              <w:t xml:space="preserve"> w </w:t>
            </w:r>
            <w:r w:rsidR="00AE05DD" w:rsidRPr="00D75576">
              <w:rPr>
                <w:b/>
                <w:sz w:val="24"/>
                <w:szCs w:val="24"/>
              </w:rPr>
              <w:t>nieruchomości położonej</w:t>
            </w:r>
            <w:r w:rsidR="00813897" w:rsidRPr="00D75576">
              <w:rPr>
                <w:b/>
                <w:sz w:val="24"/>
                <w:szCs w:val="24"/>
              </w:rPr>
              <w:t xml:space="preserve"> w </w:t>
            </w:r>
            <w:r w:rsidR="00AE05DD" w:rsidRPr="00D75576">
              <w:rPr>
                <w:b/>
                <w:sz w:val="24"/>
                <w:szCs w:val="24"/>
              </w:rPr>
              <w:t>Poznaniu przy ulicy Mogileńskiej.</w:t>
            </w:r>
            <w:r w:rsidRPr="00D7557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05DD" w:rsidP="00AE05D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E05DD">
        <w:rPr>
          <w:color w:val="000000"/>
          <w:sz w:val="24"/>
        </w:rPr>
        <w:t>Na podstawie art. 30 ust. 1</w:t>
      </w:r>
      <w:r w:rsidR="00813897" w:rsidRPr="00AE05DD">
        <w:rPr>
          <w:color w:val="000000"/>
          <w:sz w:val="24"/>
        </w:rPr>
        <w:t xml:space="preserve"> i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2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zw.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art. 7 ust. 1 pkt 4 ustawy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dnia 8 marca 1990 r.</w:t>
      </w:r>
      <w:r w:rsidR="00813897" w:rsidRPr="00AE05DD">
        <w:rPr>
          <w:color w:val="000000"/>
          <w:sz w:val="24"/>
        </w:rPr>
        <w:t xml:space="preserve"> o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samorządzie gminnym (</w:t>
      </w:r>
      <w:proofErr w:type="spellStart"/>
      <w:r w:rsidRPr="00AE05DD">
        <w:rPr>
          <w:color w:val="000000"/>
          <w:sz w:val="24"/>
        </w:rPr>
        <w:t>t.j</w:t>
      </w:r>
      <w:proofErr w:type="spellEnd"/>
      <w:r w:rsidRPr="00AE05DD">
        <w:rPr>
          <w:color w:val="000000"/>
          <w:sz w:val="24"/>
        </w:rPr>
        <w:t>. Dz. U.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2024 r. poz. 1465 ze zm.), art. 25 ust. 1</w:t>
      </w:r>
      <w:r w:rsidR="00813897" w:rsidRPr="00AE05DD">
        <w:rPr>
          <w:color w:val="000000"/>
          <w:sz w:val="24"/>
        </w:rPr>
        <w:t xml:space="preserve"> i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2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zw.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art. 23 ust. 1 pkt 7 oraz art. 6 pkt 1 ustawy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dnia 21 sierpnia 1997 r.</w:t>
      </w:r>
      <w:r w:rsidR="00813897" w:rsidRPr="00AE05DD">
        <w:rPr>
          <w:color w:val="000000"/>
          <w:sz w:val="24"/>
        </w:rPr>
        <w:t xml:space="preserve"> o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gospodarce nieruchomościami (</w:t>
      </w:r>
      <w:proofErr w:type="spellStart"/>
      <w:r w:rsidRPr="00AE05DD">
        <w:rPr>
          <w:color w:val="000000"/>
          <w:sz w:val="24"/>
        </w:rPr>
        <w:t>t.j</w:t>
      </w:r>
      <w:proofErr w:type="spellEnd"/>
      <w:r w:rsidRPr="00AE05DD">
        <w:rPr>
          <w:color w:val="000000"/>
          <w:sz w:val="24"/>
        </w:rPr>
        <w:t>. Dz. U.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2024 r. poz. 1145 ze zm.) oraz § 3 ust. 1 uchwały Nr LXI/840/V/2009 Rady Miasta Poznania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dnia 13 października 2009 r.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sprawie zasad gospodarowania nieruchomościami Miasta Poznania (</w:t>
      </w:r>
      <w:proofErr w:type="spellStart"/>
      <w:r w:rsidRPr="00AE05DD">
        <w:rPr>
          <w:color w:val="000000"/>
          <w:sz w:val="24"/>
        </w:rPr>
        <w:t>t.j</w:t>
      </w:r>
      <w:proofErr w:type="spellEnd"/>
      <w:r w:rsidRPr="00AE05DD">
        <w:rPr>
          <w:color w:val="000000"/>
          <w:sz w:val="24"/>
        </w:rPr>
        <w:t xml:space="preserve">. Dz. Urz. Woj. </w:t>
      </w:r>
      <w:proofErr w:type="spellStart"/>
      <w:r w:rsidRPr="00AE05DD">
        <w:rPr>
          <w:color w:val="000000"/>
          <w:sz w:val="24"/>
        </w:rPr>
        <w:t>Wielk</w:t>
      </w:r>
      <w:proofErr w:type="spellEnd"/>
      <w:r w:rsidRPr="00AE05DD">
        <w:rPr>
          <w:color w:val="000000"/>
          <w:sz w:val="24"/>
        </w:rPr>
        <w:t>.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2019 r. poz. 10 091 ze zm.) zarządza się, co następuje:</w:t>
      </w:r>
    </w:p>
    <w:p w:rsidR="00AE05DD" w:rsidRDefault="00AE05DD" w:rsidP="00AE05DD">
      <w:pPr>
        <w:spacing w:line="360" w:lineRule="auto"/>
        <w:jc w:val="both"/>
        <w:rPr>
          <w:sz w:val="24"/>
        </w:rPr>
      </w:pPr>
    </w:p>
    <w:p w:rsidR="00AE05DD" w:rsidRDefault="00AE05DD" w:rsidP="00AE05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05DD" w:rsidRDefault="00AE05DD" w:rsidP="00AE05DD">
      <w:pPr>
        <w:keepNext/>
        <w:spacing w:line="360" w:lineRule="auto"/>
        <w:rPr>
          <w:color w:val="000000"/>
          <w:sz w:val="24"/>
        </w:rPr>
      </w:pP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AE05DD">
        <w:rPr>
          <w:color w:val="000000"/>
          <w:sz w:val="24"/>
        </w:rPr>
        <w:t>Nabyć na rzecz Miasta Poznania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drodze umowy sprzedaży udział wynoszący 4/36 części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nieruchomości położonej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Poznaniu przy ulicy Mogileńskiej, oznaczonej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ewidencji gruntów: obręb Główna, arkusz mapy 32, działka nr 5/5</w:t>
      </w:r>
      <w:r w:rsidR="00813897" w:rsidRPr="00AE05DD">
        <w:rPr>
          <w:color w:val="000000"/>
          <w:sz w:val="24"/>
        </w:rPr>
        <w:t xml:space="preserve"> o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pow. 3164 m</w:t>
      </w:r>
      <w:r w:rsidRPr="00AE05DD">
        <w:rPr>
          <w:color w:val="000000"/>
          <w:sz w:val="24"/>
          <w:vertAlign w:val="superscript"/>
        </w:rPr>
        <w:t>2</w:t>
      </w:r>
      <w:r w:rsidRPr="00AE05DD">
        <w:rPr>
          <w:color w:val="000000"/>
          <w:sz w:val="24"/>
        </w:rPr>
        <w:t xml:space="preserve">, dla której prowadzona jest księga wieczysta </w:t>
      </w:r>
      <w:proofErr w:type="spellStart"/>
      <w:r w:rsidR="004C7237">
        <w:rPr>
          <w:color w:val="000000"/>
          <w:sz w:val="24"/>
        </w:rPr>
        <w:t>xxxx</w:t>
      </w:r>
      <w:proofErr w:type="spellEnd"/>
      <w:r w:rsidRPr="00AE05DD">
        <w:rPr>
          <w:color w:val="000000"/>
          <w:sz w:val="24"/>
        </w:rPr>
        <w:t>.</w:t>
      </w: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</w:p>
    <w:p w:rsidR="00AE05DD" w:rsidRDefault="00AE05DD" w:rsidP="00AE05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05DD" w:rsidRDefault="00AE05DD" w:rsidP="00AE05DD">
      <w:pPr>
        <w:keepNext/>
        <w:spacing w:line="360" w:lineRule="auto"/>
        <w:rPr>
          <w:color w:val="000000"/>
          <w:sz w:val="24"/>
        </w:rPr>
      </w:pP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AE05DD">
        <w:rPr>
          <w:color w:val="000000"/>
          <w:sz w:val="24"/>
        </w:rPr>
        <w:t>Cena udziału wynoszącego 4/36 części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 xml:space="preserve">nieruchomości wynosi </w:t>
      </w:r>
      <w:proofErr w:type="spellStart"/>
      <w:r w:rsidR="004C7237">
        <w:rPr>
          <w:color w:val="000000"/>
          <w:sz w:val="24"/>
        </w:rPr>
        <w:t>xxxx</w:t>
      </w:r>
      <w:proofErr w:type="spellEnd"/>
      <w:r w:rsidRPr="00AE05DD">
        <w:rPr>
          <w:color w:val="000000"/>
          <w:sz w:val="24"/>
        </w:rPr>
        <w:t xml:space="preserve"> zł brutto (słownie: </w:t>
      </w:r>
      <w:proofErr w:type="spellStart"/>
      <w:r w:rsidR="004C7237">
        <w:rPr>
          <w:color w:val="000000"/>
          <w:sz w:val="24"/>
        </w:rPr>
        <w:t>xxxx</w:t>
      </w:r>
      <w:bookmarkStart w:id="4" w:name="_GoBack"/>
      <w:bookmarkEnd w:id="4"/>
      <w:proofErr w:type="spellEnd"/>
      <w:r w:rsidRPr="00AE05DD">
        <w:rPr>
          <w:color w:val="000000"/>
          <w:sz w:val="24"/>
        </w:rPr>
        <w:t>).</w:t>
      </w: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</w:p>
    <w:p w:rsidR="00AE05DD" w:rsidRDefault="00AE05DD" w:rsidP="00AE05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E05DD" w:rsidRDefault="00AE05DD" w:rsidP="00AE05DD">
      <w:pPr>
        <w:keepNext/>
        <w:spacing w:line="360" w:lineRule="auto"/>
        <w:rPr>
          <w:color w:val="000000"/>
          <w:sz w:val="24"/>
        </w:rPr>
      </w:pP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E05DD">
        <w:rPr>
          <w:color w:val="000000"/>
          <w:sz w:val="24"/>
        </w:rPr>
        <w:t>W związku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obowiązkiem zapłaty ceny sprzedaży Miasto Poznań podda się egzekucji na rzecz sprzedającego wprost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aktu notarialnego na podstawie art. 777 § 1 pkt 4 Kodeksu postępowania cywilnego.</w:t>
      </w: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</w:p>
    <w:p w:rsidR="00AE05DD" w:rsidRDefault="00AE05DD" w:rsidP="00AE05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05DD" w:rsidRDefault="00AE05DD" w:rsidP="00AE05DD">
      <w:pPr>
        <w:keepNext/>
        <w:spacing w:line="360" w:lineRule="auto"/>
        <w:rPr>
          <w:color w:val="000000"/>
          <w:sz w:val="24"/>
        </w:rPr>
      </w:pP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E05DD">
        <w:rPr>
          <w:color w:val="000000"/>
          <w:sz w:val="24"/>
        </w:rPr>
        <w:t>Wykonanie zarządzenia powierza się Dyrektorowi Wydziału Gospodarki Nieruchomościami Urzędu Miasta Poznania.</w:t>
      </w: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</w:p>
    <w:p w:rsidR="00AE05DD" w:rsidRDefault="00AE05DD" w:rsidP="00AE05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05DD" w:rsidRDefault="00AE05DD" w:rsidP="00AE05DD">
      <w:pPr>
        <w:keepNext/>
        <w:spacing w:line="360" w:lineRule="auto"/>
        <w:rPr>
          <w:color w:val="000000"/>
          <w:sz w:val="24"/>
        </w:rPr>
      </w:pP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E05DD">
        <w:rPr>
          <w:color w:val="000000"/>
          <w:sz w:val="24"/>
        </w:rPr>
        <w:t>Zarządzenie wchodzi</w:t>
      </w:r>
      <w:r w:rsidR="00813897" w:rsidRPr="00AE05DD">
        <w:rPr>
          <w:color w:val="000000"/>
          <w:sz w:val="24"/>
        </w:rPr>
        <w:t xml:space="preserve"> w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życie</w:t>
      </w:r>
      <w:r w:rsidR="00813897" w:rsidRPr="00AE05DD">
        <w:rPr>
          <w:color w:val="000000"/>
          <w:sz w:val="24"/>
        </w:rPr>
        <w:t xml:space="preserve"> z</w:t>
      </w:r>
      <w:r w:rsidR="00813897">
        <w:rPr>
          <w:color w:val="000000"/>
          <w:sz w:val="24"/>
        </w:rPr>
        <w:t> </w:t>
      </w:r>
      <w:r w:rsidRPr="00AE05DD">
        <w:rPr>
          <w:color w:val="000000"/>
          <w:sz w:val="24"/>
        </w:rPr>
        <w:t>dniem podpisania.</w:t>
      </w:r>
    </w:p>
    <w:p w:rsidR="00AE05DD" w:rsidRDefault="00AE05DD" w:rsidP="00AE05DD">
      <w:pPr>
        <w:spacing w:line="360" w:lineRule="auto"/>
        <w:jc w:val="both"/>
        <w:rPr>
          <w:color w:val="000000"/>
          <w:sz w:val="24"/>
        </w:rPr>
      </w:pPr>
    </w:p>
    <w:p w:rsidR="00AE05DD" w:rsidRDefault="00AE05DD" w:rsidP="00AE05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05DD" w:rsidRDefault="00AE05DD" w:rsidP="00AE05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E05DD" w:rsidRDefault="00AE05DD" w:rsidP="00AE05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E05DD" w:rsidRPr="00AE05DD" w:rsidRDefault="00AE05DD" w:rsidP="00AE05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E05DD" w:rsidRPr="00AE05DD" w:rsidSect="00AE05D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76" w:rsidRDefault="00D75576">
      <w:r>
        <w:separator/>
      </w:r>
    </w:p>
  </w:endnote>
  <w:endnote w:type="continuationSeparator" w:id="0">
    <w:p w:rsidR="00D75576" w:rsidRDefault="00D7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76" w:rsidRDefault="00D75576">
      <w:r>
        <w:separator/>
      </w:r>
    </w:p>
  </w:footnote>
  <w:footnote w:type="continuationSeparator" w:id="0">
    <w:p w:rsidR="00D75576" w:rsidRDefault="00D7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5 r."/>
    <w:docVar w:name="AktNr" w:val="96/2025/P"/>
    <w:docVar w:name="Sprawa" w:val="nabycia przez Miasto Poznań udziału wynoszącego 4/36 części w nieruchomości położonej w Poznaniu przy ulicy Mogileńskiej."/>
  </w:docVars>
  <w:rsids>
    <w:rsidRoot w:val="00AE05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723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389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05DD"/>
    <w:rsid w:val="00BA113A"/>
    <w:rsid w:val="00BB3401"/>
    <w:rsid w:val="00C5423F"/>
    <w:rsid w:val="00CB05CD"/>
    <w:rsid w:val="00CD3B7B"/>
    <w:rsid w:val="00CE5304"/>
    <w:rsid w:val="00D672EE"/>
    <w:rsid w:val="00D7557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2025-02-11T08:58:00Z</dcterms:created>
  <dcterms:modified xsi:type="dcterms:W3CDTF">2025-02-11T09:09:00Z</dcterms:modified>
</cp:coreProperties>
</file>