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4DAF">
          <w:t>131/2025/P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4DAF">
        <w:rPr>
          <w:b/>
          <w:sz w:val="28"/>
        </w:rPr>
        <w:fldChar w:fldCharType="separate"/>
      </w:r>
      <w:r w:rsidR="001F4DAF">
        <w:rPr>
          <w:b/>
          <w:sz w:val="28"/>
        </w:rPr>
        <w:t>21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4DAF">
              <w:rPr>
                <w:b/>
                <w:sz w:val="24"/>
                <w:szCs w:val="24"/>
              </w:rPr>
              <w:fldChar w:fldCharType="separate"/>
            </w:r>
            <w:r w:rsidR="001F4DAF">
              <w:rPr>
                <w:b/>
                <w:sz w:val="24"/>
                <w:szCs w:val="24"/>
              </w:rPr>
              <w:t>przekazania na stan majątkowy Zarządu Dróg Miejskich</w:t>
            </w:r>
            <w:r w:rsidR="001B3B4F">
              <w:rPr>
                <w:b/>
                <w:sz w:val="24"/>
                <w:szCs w:val="24"/>
              </w:rPr>
              <w:t xml:space="preserve"> w </w:t>
            </w:r>
            <w:r w:rsidR="001F4DAF">
              <w:rPr>
                <w:b/>
                <w:sz w:val="24"/>
                <w:szCs w:val="24"/>
              </w:rPr>
              <w:t>Poznaniu,</w:t>
            </w:r>
            <w:r w:rsidR="001B3B4F">
              <w:rPr>
                <w:b/>
                <w:sz w:val="24"/>
                <w:szCs w:val="24"/>
              </w:rPr>
              <w:t xml:space="preserve"> z </w:t>
            </w:r>
            <w:r w:rsidR="001F4DAF">
              <w:rPr>
                <w:b/>
                <w:sz w:val="24"/>
                <w:szCs w:val="24"/>
              </w:rPr>
              <w:t>siedzibą przy ul. Wilczak 17, środków trwałych</w:t>
            </w:r>
            <w:r w:rsidR="001B3B4F">
              <w:rPr>
                <w:b/>
                <w:sz w:val="24"/>
                <w:szCs w:val="24"/>
              </w:rPr>
              <w:t xml:space="preserve"> w </w:t>
            </w:r>
            <w:r w:rsidR="001F4DAF">
              <w:rPr>
                <w:b/>
                <w:sz w:val="24"/>
                <w:szCs w:val="24"/>
              </w:rPr>
              <w:t>postaci systemu informatycznego wraz</w:t>
            </w:r>
            <w:r w:rsidR="001B3B4F">
              <w:rPr>
                <w:b/>
                <w:sz w:val="24"/>
                <w:szCs w:val="24"/>
              </w:rPr>
              <w:t xml:space="preserve"> z </w:t>
            </w:r>
            <w:r w:rsidR="001F4DAF">
              <w:rPr>
                <w:b/>
                <w:sz w:val="24"/>
                <w:szCs w:val="24"/>
              </w:rPr>
              <w:t>serwerami (System Wspierający Zarządzanie Ruchem – SWZR).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4DAF" w:rsidP="001F4D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F4DAF">
        <w:rPr>
          <w:color w:val="000000"/>
          <w:sz w:val="24"/>
        </w:rPr>
        <w:t>Na podstawie art. 30 ust. 1 ustawy</w:t>
      </w:r>
      <w:r w:rsidR="001B3B4F" w:rsidRPr="001F4DAF">
        <w:rPr>
          <w:color w:val="000000"/>
          <w:sz w:val="24"/>
        </w:rPr>
        <w:t xml:space="preserve"> z</w:t>
      </w:r>
      <w:r w:rsidR="001B3B4F">
        <w:rPr>
          <w:color w:val="000000"/>
          <w:sz w:val="24"/>
        </w:rPr>
        <w:t> </w:t>
      </w:r>
      <w:r w:rsidRPr="001F4DAF">
        <w:rPr>
          <w:color w:val="000000"/>
          <w:sz w:val="24"/>
        </w:rPr>
        <w:t>dnia 8 marca 1990 r.</w:t>
      </w:r>
      <w:r w:rsidR="001B3B4F" w:rsidRPr="001F4DAF">
        <w:rPr>
          <w:color w:val="000000"/>
          <w:sz w:val="24"/>
        </w:rPr>
        <w:t xml:space="preserve"> o</w:t>
      </w:r>
      <w:r w:rsidR="001B3B4F">
        <w:rPr>
          <w:color w:val="000000"/>
          <w:sz w:val="24"/>
        </w:rPr>
        <w:t> </w:t>
      </w:r>
      <w:r w:rsidRPr="001F4DAF">
        <w:rPr>
          <w:color w:val="000000"/>
          <w:sz w:val="24"/>
        </w:rPr>
        <w:t>samorządzie gminnym (</w:t>
      </w:r>
      <w:proofErr w:type="spellStart"/>
      <w:r w:rsidRPr="001F4DAF">
        <w:rPr>
          <w:color w:val="000000"/>
          <w:sz w:val="24"/>
        </w:rPr>
        <w:t>t.j</w:t>
      </w:r>
      <w:proofErr w:type="spellEnd"/>
      <w:r w:rsidRPr="001F4DAF">
        <w:rPr>
          <w:color w:val="000000"/>
          <w:sz w:val="24"/>
        </w:rPr>
        <w:t>. Dz.</w:t>
      </w:r>
      <w:r w:rsidR="001B3B4F" w:rsidRPr="001F4DAF">
        <w:rPr>
          <w:color w:val="000000"/>
          <w:sz w:val="24"/>
        </w:rPr>
        <w:t xml:space="preserve"> U</w:t>
      </w:r>
      <w:r w:rsidR="001B3B4F">
        <w:rPr>
          <w:color w:val="000000"/>
          <w:sz w:val="24"/>
        </w:rPr>
        <w:t> </w:t>
      </w:r>
      <w:r w:rsidR="001B3B4F" w:rsidRPr="001F4DAF">
        <w:rPr>
          <w:color w:val="000000"/>
          <w:sz w:val="24"/>
        </w:rPr>
        <w:t>z</w:t>
      </w:r>
      <w:r w:rsidR="001B3B4F">
        <w:rPr>
          <w:color w:val="000000"/>
          <w:sz w:val="24"/>
        </w:rPr>
        <w:t> </w:t>
      </w:r>
      <w:r w:rsidRPr="001F4DAF">
        <w:rPr>
          <w:color w:val="000000"/>
          <w:sz w:val="24"/>
        </w:rPr>
        <w:t>2024 r. poz. 609 ze zm.),</w:t>
      </w:r>
      <w:r w:rsidR="001B3B4F" w:rsidRPr="001F4DAF">
        <w:rPr>
          <w:color w:val="000000"/>
          <w:sz w:val="24"/>
        </w:rPr>
        <w:t xml:space="preserve"> w</w:t>
      </w:r>
      <w:r w:rsidR="001B3B4F">
        <w:rPr>
          <w:color w:val="000000"/>
          <w:sz w:val="24"/>
        </w:rPr>
        <w:t> </w:t>
      </w:r>
      <w:r w:rsidRPr="001F4DAF">
        <w:rPr>
          <w:color w:val="000000"/>
          <w:sz w:val="24"/>
        </w:rPr>
        <w:t>związku</w:t>
      </w:r>
      <w:r w:rsidR="001B3B4F" w:rsidRPr="001F4DAF">
        <w:rPr>
          <w:color w:val="000000"/>
          <w:sz w:val="24"/>
        </w:rPr>
        <w:t xml:space="preserve"> z</w:t>
      </w:r>
      <w:r w:rsidR="001B3B4F">
        <w:rPr>
          <w:color w:val="000000"/>
          <w:sz w:val="24"/>
        </w:rPr>
        <w:t> </w:t>
      </w:r>
      <w:r w:rsidRPr="001F4DAF">
        <w:rPr>
          <w:color w:val="000000"/>
          <w:sz w:val="24"/>
        </w:rPr>
        <w:t>rozdziałem XI Instrukcji obiegu</w:t>
      </w:r>
      <w:r w:rsidR="001B3B4F" w:rsidRPr="001F4DAF">
        <w:rPr>
          <w:color w:val="000000"/>
          <w:sz w:val="24"/>
        </w:rPr>
        <w:t xml:space="preserve"> i</w:t>
      </w:r>
      <w:r w:rsidR="001B3B4F">
        <w:rPr>
          <w:color w:val="000000"/>
          <w:sz w:val="24"/>
        </w:rPr>
        <w:t> </w:t>
      </w:r>
      <w:r w:rsidRPr="001F4DAF">
        <w:rPr>
          <w:color w:val="000000"/>
          <w:sz w:val="24"/>
        </w:rPr>
        <w:t>kontroli dokumentów finansowo-księgowych, wprowadzonej zarządzeniem Nr 43/2024/K Prezydenta Miasta Poznania</w:t>
      </w:r>
      <w:r w:rsidR="001B3B4F" w:rsidRPr="001F4DAF">
        <w:rPr>
          <w:color w:val="000000"/>
          <w:sz w:val="24"/>
        </w:rPr>
        <w:t xml:space="preserve"> z</w:t>
      </w:r>
      <w:r w:rsidR="001B3B4F">
        <w:rPr>
          <w:color w:val="000000"/>
          <w:sz w:val="24"/>
        </w:rPr>
        <w:t> </w:t>
      </w:r>
      <w:r w:rsidRPr="001F4DAF">
        <w:rPr>
          <w:color w:val="000000"/>
          <w:sz w:val="24"/>
        </w:rPr>
        <w:t>dnia 20 września 2024 r. zmieniającego zarządzenie</w:t>
      </w:r>
      <w:r w:rsidR="001B3B4F" w:rsidRPr="001F4DAF">
        <w:rPr>
          <w:color w:val="000000"/>
          <w:sz w:val="24"/>
        </w:rPr>
        <w:t xml:space="preserve"> w</w:t>
      </w:r>
      <w:r w:rsidR="001B3B4F">
        <w:rPr>
          <w:color w:val="000000"/>
          <w:sz w:val="24"/>
        </w:rPr>
        <w:t> </w:t>
      </w:r>
      <w:r w:rsidRPr="001F4DAF">
        <w:rPr>
          <w:color w:val="000000"/>
          <w:sz w:val="24"/>
        </w:rPr>
        <w:t>sprawie Instrukcji obiegu</w:t>
      </w:r>
      <w:r w:rsidR="001B3B4F" w:rsidRPr="001F4DAF">
        <w:rPr>
          <w:color w:val="000000"/>
          <w:sz w:val="24"/>
        </w:rPr>
        <w:t xml:space="preserve"> i</w:t>
      </w:r>
      <w:r w:rsidR="001B3B4F">
        <w:rPr>
          <w:color w:val="000000"/>
          <w:sz w:val="24"/>
        </w:rPr>
        <w:t> </w:t>
      </w:r>
      <w:r w:rsidRPr="001F4DAF">
        <w:rPr>
          <w:color w:val="000000"/>
          <w:sz w:val="24"/>
        </w:rPr>
        <w:t>kontroli dokumentów finansowo-księgowych</w:t>
      </w:r>
      <w:r w:rsidR="001B3B4F" w:rsidRPr="001F4DAF">
        <w:rPr>
          <w:color w:val="000000"/>
          <w:sz w:val="24"/>
        </w:rPr>
        <w:t xml:space="preserve"> w</w:t>
      </w:r>
      <w:r w:rsidR="001B3B4F">
        <w:rPr>
          <w:color w:val="000000"/>
          <w:sz w:val="24"/>
        </w:rPr>
        <w:t> </w:t>
      </w:r>
      <w:r w:rsidRPr="001F4DAF">
        <w:rPr>
          <w:color w:val="000000"/>
          <w:sz w:val="24"/>
        </w:rPr>
        <w:t>Urzędzie Miasta Poznania, zarządza się, co następuje:</w:t>
      </w:r>
    </w:p>
    <w:p w:rsidR="001F4DAF" w:rsidRDefault="001F4DAF" w:rsidP="001F4DAF">
      <w:pPr>
        <w:spacing w:line="360" w:lineRule="auto"/>
        <w:jc w:val="both"/>
        <w:rPr>
          <w:sz w:val="24"/>
        </w:rPr>
      </w:pPr>
    </w:p>
    <w:p w:rsidR="001F4DAF" w:rsidRDefault="001F4DAF" w:rsidP="001F4D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4DAF" w:rsidRDefault="001F4DAF" w:rsidP="001F4DAF">
      <w:pPr>
        <w:keepNext/>
        <w:spacing w:line="360" w:lineRule="auto"/>
        <w:rPr>
          <w:color w:val="000000"/>
          <w:sz w:val="24"/>
        </w:rPr>
      </w:pPr>
    </w:p>
    <w:p w:rsidR="001F4DAF" w:rsidRPr="001F4DAF" w:rsidRDefault="001F4DAF" w:rsidP="001F4D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4DAF">
        <w:rPr>
          <w:color w:val="000000"/>
          <w:sz w:val="24"/>
          <w:szCs w:val="24"/>
        </w:rPr>
        <w:t>Przekazuje się na stan majątkowy Zarządu Dróg Miejskich środki trwałe</w:t>
      </w:r>
      <w:r w:rsidR="001B3B4F" w:rsidRPr="001F4DAF">
        <w:rPr>
          <w:color w:val="000000"/>
          <w:sz w:val="24"/>
          <w:szCs w:val="24"/>
        </w:rPr>
        <w:t xml:space="preserve"> w</w:t>
      </w:r>
      <w:r w:rsidR="001B3B4F">
        <w:rPr>
          <w:color w:val="000000"/>
          <w:sz w:val="24"/>
          <w:szCs w:val="24"/>
        </w:rPr>
        <w:t> </w:t>
      </w:r>
      <w:r w:rsidRPr="001F4DAF">
        <w:rPr>
          <w:color w:val="000000"/>
          <w:sz w:val="24"/>
          <w:szCs w:val="24"/>
        </w:rPr>
        <w:t>postaci:</w:t>
      </w:r>
    </w:p>
    <w:p w:rsidR="001F4DAF" w:rsidRPr="001F4DAF" w:rsidRDefault="001F4DAF" w:rsidP="001F4D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4DAF">
        <w:rPr>
          <w:color w:val="000000"/>
          <w:sz w:val="24"/>
          <w:szCs w:val="24"/>
        </w:rPr>
        <w:t>1) licencji systemu informatycznego (System Wspierający Zarządzanie Ruchem – SWZR)</w:t>
      </w:r>
      <w:r w:rsidR="001B3B4F" w:rsidRPr="001F4DAF">
        <w:rPr>
          <w:color w:val="000000"/>
          <w:sz w:val="24"/>
          <w:szCs w:val="24"/>
        </w:rPr>
        <w:t xml:space="preserve"> o</w:t>
      </w:r>
      <w:r w:rsidR="001B3B4F">
        <w:rPr>
          <w:color w:val="000000"/>
          <w:sz w:val="24"/>
          <w:szCs w:val="24"/>
        </w:rPr>
        <w:t> </w:t>
      </w:r>
      <w:r w:rsidRPr="001F4DAF">
        <w:rPr>
          <w:color w:val="000000"/>
          <w:sz w:val="24"/>
          <w:szCs w:val="24"/>
        </w:rPr>
        <w:t>wartości 1 444 020 zł;</w:t>
      </w:r>
    </w:p>
    <w:p w:rsidR="001F4DAF" w:rsidRDefault="001F4DAF" w:rsidP="001F4DA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4DAF">
        <w:rPr>
          <w:color w:val="000000"/>
          <w:sz w:val="24"/>
          <w:szCs w:val="24"/>
        </w:rPr>
        <w:t>2) serwera Lenovo X3650 M5 8871-AC1</w:t>
      </w:r>
      <w:r w:rsidR="001B3B4F" w:rsidRPr="001F4DAF">
        <w:rPr>
          <w:color w:val="000000"/>
          <w:sz w:val="24"/>
          <w:szCs w:val="24"/>
        </w:rPr>
        <w:t xml:space="preserve"> o</w:t>
      </w:r>
      <w:r w:rsidR="001B3B4F">
        <w:rPr>
          <w:color w:val="000000"/>
          <w:sz w:val="24"/>
          <w:szCs w:val="24"/>
        </w:rPr>
        <w:t> </w:t>
      </w:r>
      <w:r w:rsidRPr="001F4DAF">
        <w:rPr>
          <w:color w:val="000000"/>
          <w:sz w:val="24"/>
          <w:szCs w:val="24"/>
        </w:rPr>
        <w:t>nr. inwentarzowym 1/487/4094</w:t>
      </w:r>
      <w:r w:rsidR="001B3B4F" w:rsidRPr="001F4DAF">
        <w:rPr>
          <w:color w:val="000000"/>
          <w:sz w:val="24"/>
          <w:szCs w:val="24"/>
        </w:rPr>
        <w:t xml:space="preserve"> o</w:t>
      </w:r>
      <w:r w:rsidR="001B3B4F">
        <w:rPr>
          <w:color w:val="000000"/>
          <w:sz w:val="24"/>
          <w:szCs w:val="24"/>
        </w:rPr>
        <w:t> </w:t>
      </w:r>
      <w:r w:rsidRPr="001F4DAF">
        <w:rPr>
          <w:color w:val="000000"/>
          <w:sz w:val="24"/>
          <w:szCs w:val="24"/>
        </w:rPr>
        <w:t>wartości 158 790,79 zł.</w:t>
      </w:r>
    </w:p>
    <w:p w:rsidR="001F4DAF" w:rsidRDefault="001F4DAF" w:rsidP="001F4DAF">
      <w:pPr>
        <w:spacing w:line="360" w:lineRule="auto"/>
        <w:jc w:val="both"/>
        <w:rPr>
          <w:color w:val="000000"/>
          <w:sz w:val="24"/>
        </w:rPr>
      </w:pPr>
    </w:p>
    <w:p w:rsidR="001F4DAF" w:rsidRDefault="001F4DAF" w:rsidP="001F4D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4DAF" w:rsidRDefault="001F4DAF" w:rsidP="001F4DAF">
      <w:pPr>
        <w:keepNext/>
        <w:spacing w:line="360" w:lineRule="auto"/>
        <w:rPr>
          <w:color w:val="000000"/>
          <w:sz w:val="24"/>
        </w:rPr>
      </w:pPr>
    </w:p>
    <w:p w:rsidR="001F4DAF" w:rsidRDefault="001F4DAF" w:rsidP="001F4D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4DAF">
        <w:rPr>
          <w:color w:val="000000"/>
          <w:sz w:val="24"/>
          <w:szCs w:val="24"/>
        </w:rPr>
        <w:t>Wykonanie zarządzenia powierza się Dyrektorowi Zarządu Dróg Miejskich, Dyrektorowi Biura Miejskiego Inżyniera Ruchu, Dyrektorowi Wydziału Informatyki oraz Dyrektorowi Wydziału Obsługi Urzędu.</w:t>
      </w:r>
    </w:p>
    <w:p w:rsidR="001F4DAF" w:rsidRDefault="001F4DAF" w:rsidP="001F4DAF">
      <w:pPr>
        <w:spacing w:line="360" w:lineRule="auto"/>
        <w:jc w:val="both"/>
        <w:rPr>
          <w:color w:val="000000"/>
          <w:sz w:val="24"/>
        </w:rPr>
      </w:pPr>
    </w:p>
    <w:p w:rsidR="001F4DAF" w:rsidRDefault="001F4DAF" w:rsidP="001F4D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F4DAF" w:rsidRDefault="001F4DAF" w:rsidP="001F4DAF">
      <w:pPr>
        <w:keepNext/>
        <w:spacing w:line="360" w:lineRule="auto"/>
        <w:rPr>
          <w:color w:val="000000"/>
          <w:sz w:val="24"/>
        </w:rPr>
      </w:pPr>
    </w:p>
    <w:p w:rsidR="001F4DAF" w:rsidRDefault="001F4DAF" w:rsidP="001F4D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4DAF">
        <w:rPr>
          <w:color w:val="000000"/>
          <w:sz w:val="24"/>
          <w:szCs w:val="24"/>
        </w:rPr>
        <w:t>Zarządzenie wchodzi</w:t>
      </w:r>
      <w:r w:rsidR="001B3B4F" w:rsidRPr="001F4DAF">
        <w:rPr>
          <w:color w:val="000000"/>
          <w:sz w:val="24"/>
          <w:szCs w:val="24"/>
        </w:rPr>
        <w:t xml:space="preserve"> w</w:t>
      </w:r>
      <w:r w:rsidR="001B3B4F">
        <w:rPr>
          <w:color w:val="000000"/>
          <w:sz w:val="24"/>
          <w:szCs w:val="24"/>
        </w:rPr>
        <w:t> </w:t>
      </w:r>
      <w:r w:rsidRPr="001F4DAF">
        <w:rPr>
          <w:color w:val="000000"/>
          <w:sz w:val="24"/>
          <w:szCs w:val="24"/>
        </w:rPr>
        <w:t>życie</w:t>
      </w:r>
      <w:r w:rsidR="001B3B4F" w:rsidRPr="001F4DAF">
        <w:rPr>
          <w:color w:val="000000"/>
          <w:sz w:val="24"/>
          <w:szCs w:val="24"/>
        </w:rPr>
        <w:t xml:space="preserve"> z</w:t>
      </w:r>
      <w:r w:rsidR="001B3B4F">
        <w:rPr>
          <w:color w:val="000000"/>
          <w:sz w:val="24"/>
          <w:szCs w:val="24"/>
        </w:rPr>
        <w:t> </w:t>
      </w:r>
      <w:r w:rsidRPr="001F4DAF">
        <w:rPr>
          <w:color w:val="000000"/>
          <w:sz w:val="24"/>
          <w:szCs w:val="24"/>
        </w:rPr>
        <w:t>dniem podpisania.</w:t>
      </w:r>
    </w:p>
    <w:p w:rsidR="001F4DAF" w:rsidRDefault="001F4DAF" w:rsidP="001F4DAF">
      <w:pPr>
        <w:spacing w:line="360" w:lineRule="auto"/>
        <w:jc w:val="both"/>
        <w:rPr>
          <w:color w:val="000000"/>
          <w:sz w:val="24"/>
        </w:rPr>
      </w:pPr>
    </w:p>
    <w:p w:rsidR="001F4DAF" w:rsidRDefault="001F4DAF" w:rsidP="001F4D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4DAF" w:rsidRDefault="001F4DAF" w:rsidP="001F4D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F4DAF" w:rsidRPr="001F4DAF" w:rsidRDefault="001F4DAF" w:rsidP="001F4D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4DAF" w:rsidRPr="001F4DAF" w:rsidSect="001F4D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DAF" w:rsidRDefault="001F4DAF">
      <w:r>
        <w:separator/>
      </w:r>
    </w:p>
  </w:endnote>
  <w:endnote w:type="continuationSeparator" w:id="0">
    <w:p w:rsidR="001F4DAF" w:rsidRDefault="001F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DAF" w:rsidRDefault="001F4DAF">
      <w:r>
        <w:separator/>
      </w:r>
    </w:p>
  </w:footnote>
  <w:footnote w:type="continuationSeparator" w:id="0">
    <w:p w:rsidR="001F4DAF" w:rsidRDefault="001F4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5 r."/>
    <w:docVar w:name="AktNr" w:val="131/2025/P"/>
    <w:docVar w:name="Sprawa" w:val="przekazania na stan majątkowy Zarządu Dróg Miejskich w Poznaniu, z siedzibą przy ul. Wilczak 17, środków trwałych w postaci systemu informatycznego wraz z serwerami (System Wspierający Zarządzanie Ruchem – SWZR)."/>
  </w:docVars>
  <w:rsids>
    <w:rsidRoot w:val="001F4DAF"/>
    <w:rsid w:val="00072485"/>
    <w:rsid w:val="000C07FF"/>
    <w:rsid w:val="000E2E12"/>
    <w:rsid w:val="00167A3B"/>
    <w:rsid w:val="001B3B4F"/>
    <w:rsid w:val="001F4DA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2025-02-21T10:11:00Z</dcterms:created>
  <dcterms:modified xsi:type="dcterms:W3CDTF">2025-02-21T10:11:00Z</dcterms:modified>
</cp:coreProperties>
</file>