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826C64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6C64">
              <w:rPr>
                <w:b/>
              </w:rPr>
              <w:fldChar w:fldCharType="separate"/>
            </w:r>
            <w:r w:rsidR="00826C64">
              <w:rPr>
                <w:b/>
              </w:rPr>
              <w:t xml:space="preserve">powołania Poznańskiej Rady ds. Rozwoju Wolontariatu. 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826C64" w:rsidRDefault="00FA63B5" w:rsidP="00826C64">
      <w:pPr>
        <w:spacing w:line="360" w:lineRule="auto"/>
        <w:jc w:val="both"/>
      </w:pPr>
      <w:bookmarkStart w:id="2" w:name="z1"/>
      <w:bookmarkEnd w:id="2"/>
    </w:p>
    <w:p w:rsidR="00826C64" w:rsidRPr="00826C64" w:rsidRDefault="00826C64" w:rsidP="00826C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6C64">
        <w:rPr>
          <w:color w:val="000000"/>
        </w:rPr>
        <w:t>Zadaniem Poznańskiej Rady ds. Rozwoju Wolontariatu jest rozwój</w:t>
      </w:r>
      <w:r w:rsidR="00270E6E" w:rsidRPr="00826C64">
        <w:rPr>
          <w:color w:val="000000"/>
        </w:rPr>
        <w:t xml:space="preserve"> i</w:t>
      </w:r>
      <w:r w:rsidR="00270E6E">
        <w:rPr>
          <w:color w:val="000000"/>
        </w:rPr>
        <w:t> </w:t>
      </w:r>
      <w:r w:rsidRPr="00826C64">
        <w:rPr>
          <w:color w:val="000000"/>
        </w:rPr>
        <w:t>koordynacja prawidłowej organizacji  „Poznańskiego programu rozwoju wolontariatu miejskiego na lata 2024-2027”, który został przyjęty na mocy uchwały Nr X/181/IX/2024 Rady Miasta Poznania</w:t>
      </w:r>
      <w:r w:rsidR="00270E6E" w:rsidRPr="00826C64">
        <w:rPr>
          <w:color w:val="000000"/>
        </w:rPr>
        <w:t xml:space="preserve"> z</w:t>
      </w:r>
      <w:r w:rsidR="00270E6E">
        <w:rPr>
          <w:color w:val="000000"/>
        </w:rPr>
        <w:t> </w:t>
      </w:r>
      <w:r w:rsidRPr="00826C64">
        <w:rPr>
          <w:color w:val="000000"/>
        </w:rPr>
        <w:t xml:space="preserve">dnia 5 listopada 2024 roku. </w:t>
      </w:r>
    </w:p>
    <w:p w:rsidR="00826C64" w:rsidRPr="00826C64" w:rsidRDefault="00826C64" w:rsidP="00826C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6C64">
        <w:rPr>
          <w:color w:val="000000"/>
        </w:rPr>
        <w:t>Zgodnie</w:t>
      </w:r>
      <w:r w:rsidR="00270E6E" w:rsidRPr="00826C64">
        <w:rPr>
          <w:color w:val="000000"/>
        </w:rPr>
        <w:t xml:space="preserve"> z</w:t>
      </w:r>
      <w:r w:rsidR="00270E6E">
        <w:rPr>
          <w:color w:val="000000"/>
        </w:rPr>
        <w:t> </w:t>
      </w:r>
      <w:r w:rsidRPr="00826C64">
        <w:rPr>
          <w:color w:val="000000"/>
        </w:rPr>
        <w:t>założeniem Programu Prezydent Miasta Poznania jest zobowiązany do powołania Poznańskiej Rada ds. Rozwoju Wolontariatu,</w:t>
      </w:r>
      <w:r w:rsidR="00270E6E" w:rsidRPr="00826C64">
        <w:rPr>
          <w:color w:val="000000"/>
        </w:rPr>
        <w:t xml:space="preserve"> w</w:t>
      </w:r>
      <w:r w:rsidR="00270E6E">
        <w:rPr>
          <w:color w:val="000000"/>
        </w:rPr>
        <w:t> </w:t>
      </w:r>
      <w:r w:rsidRPr="00826C64">
        <w:rPr>
          <w:color w:val="000000"/>
        </w:rPr>
        <w:t>skład której wejdą m.in. przedstawiciele</w:t>
      </w:r>
      <w:r w:rsidR="00270E6E" w:rsidRPr="00826C64">
        <w:rPr>
          <w:color w:val="000000"/>
        </w:rPr>
        <w:t xml:space="preserve"> i</w:t>
      </w:r>
      <w:r w:rsidR="00270E6E">
        <w:rPr>
          <w:color w:val="000000"/>
        </w:rPr>
        <w:t> </w:t>
      </w:r>
      <w:r w:rsidRPr="00826C64">
        <w:rPr>
          <w:color w:val="000000"/>
        </w:rPr>
        <w:t>przedstawicielki komórek organizacyjnych Urzędu Miasta Poznania oraz jednostek miejskich, Rady Miasta Poznania, Poznańskiego Centrum Wspierania Organizacji Pozarządowych, Poznańskiego Centrum Wolontariatu, Młodzieżowej Rady Miasta Poznania, Miejskiej Rady Seniorów</w:t>
      </w:r>
      <w:r w:rsidR="00270E6E" w:rsidRPr="00826C64">
        <w:rPr>
          <w:color w:val="000000"/>
        </w:rPr>
        <w:t xml:space="preserve"> w</w:t>
      </w:r>
      <w:r w:rsidR="00270E6E">
        <w:rPr>
          <w:color w:val="000000"/>
        </w:rPr>
        <w:t> </w:t>
      </w:r>
      <w:r w:rsidRPr="00826C64">
        <w:rPr>
          <w:color w:val="000000"/>
        </w:rPr>
        <w:t>Poznaniu czy komisji dialogu obywatelskiego.</w:t>
      </w:r>
    </w:p>
    <w:p w:rsidR="00826C64" w:rsidRPr="00826C64" w:rsidRDefault="00826C64" w:rsidP="00826C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6C64">
        <w:rPr>
          <w:color w:val="000000"/>
        </w:rPr>
        <w:t>Do zadań Rady należy m.in.: planowanie działań</w:t>
      </w:r>
      <w:r w:rsidR="00270E6E" w:rsidRPr="00826C64">
        <w:rPr>
          <w:color w:val="000000"/>
        </w:rPr>
        <w:t xml:space="preserve"> w</w:t>
      </w:r>
      <w:r w:rsidR="00270E6E">
        <w:rPr>
          <w:color w:val="000000"/>
        </w:rPr>
        <w:t> </w:t>
      </w:r>
      <w:r w:rsidRPr="00826C64">
        <w:rPr>
          <w:color w:val="000000"/>
        </w:rPr>
        <w:t>ramach Programu</w:t>
      </w:r>
      <w:r w:rsidR="00270E6E" w:rsidRPr="00826C64">
        <w:rPr>
          <w:color w:val="000000"/>
        </w:rPr>
        <w:t xml:space="preserve"> i</w:t>
      </w:r>
      <w:r w:rsidR="00270E6E">
        <w:rPr>
          <w:color w:val="000000"/>
        </w:rPr>
        <w:t> </w:t>
      </w:r>
      <w:r w:rsidRPr="00826C64">
        <w:rPr>
          <w:color w:val="000000"/>
        </w:rPr>
        <w:t>ustalanie ich harmonogramu realizacji</w:t>
      </w:r>
      <w:r w:rsidR="00270E6E" w:rsidRPr="00826C64">
        <w:rPr>
          <w:color w:val="000000"/>
        </w:rPr>
        <w:t xml:space="preserve"> w</w:t>
      </w:r>
      <w:r w:rsidR="00270E6E">
        <w:rPr>
          <w:color w:val="000000"/>
        </w:rPr>
        <w:t> </w:t>
      </w:r>
      <w:r w:rsidRPr="00826C64">
        <w:rPr>
          <w:color w:val="000000"/>
        </w:rPr>
        <w:t>kolejnych latach,</w:t>
      </w:r>
      <w:r w:rsidR="00270E6E" w:rsidRPr="00826C64">
        <w:rPr>
          <w:color w:val="000000"/>
        </w:rPr>
        <w:t xml:space="preserve"> z</w:t>
      </w:r>
      <w:r w:rsidR="00270E6E">
        <w:rPr>
          <w:color w:val="000000"/>
        </w:rPr>
        <w:t> </w:t>
      </w:r>
      <w:r w:rsidRPr="00826C64">
        <w:rPr>
          <w:color w:val="000000"/>
        </w:rPr>
        <w:t>określeniem wskaźników oraz mierników realizacji (sposobów mierzenia rezultatów), coroczna ocena postępów</w:t>
      </w:r>
      <w:r w:rsidR="00270E6E" w:rsidRPr="00826C64">
        <w:rPr>
          <w:color w:val="000000"/>
        </w:rPr>
        <w:t xml:space="preserve"> w</w:t>
      </w:r>
      <w:r w:rsidR="00270E6E">
        <w:rPr>
          <w:color w:val="000000"/>
        </w:rPr>
        <w:t> </w:t>
      </w:r>
      <w:r w:rsidRPr="00826C64">
        <w:rPr>
          <w:color w:val="000000"/>
        </w:rPr>
        <w:t>realizacji działań</w:t>
      </w:r>
      <w:r w:rsidR="00270E6E" w:rsidRPr="00826C64">
        <w:rPr>
          <w:color w:val="000000"/>
        </w:rPr>
        <w:t xml:space="preserve"> w</w:t>
      </w:r>
      <w:r w:rsidR="00270E6E">
        <w:rPr>
          <w:color w:val="000000"/>
        </w:rPr>
        <w:t> </w:t>
      </w:r>
      <w:r w:rsidRPr="00826C64">
        <w:rPr>
          <w:color w:val="000000"/>
        </w:rPr>
        <w:t>ramach Programu</w:t>
      </w:r>
      <w:r w:rsidR="00270E6E" w:rsidRPr="00826C64">
        <w:rPr>
          <w:color w:val="000000"/>
        </w:rPr>
        <w:t xml:space="preserve"> i</w:t>
      </w:r>
      <w:r w:rsidR="00270E6E">
        <w:rPr>
          <w:color w:val="000000"/>
        </w:rPr>
        <w:t> </w:t>
      </w:r>
      <w:r w:rsidRPr="00826C64">
        <w:rPr>
          <w:color w:val="000000"/>
        </w:rPr>
        <w:t>zgłaszanie pomysłów usprawniających.</w:t>
      </w:r>
    </w:p>
    <w:p w:rsidR="00826C64" w:rsidRPr="00826C64" w:rsidRDefault="00826C64" w:rsidP="00826C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6C64">
        <w:rPr>
          <w:color w:val="000000"/>
        </w:rPr>
        <w:t>Poznańska Rada ds. Rozwoju Wolontariatu stanowi istotny element</w:t>
      </w:r>
      <w:r w:rsidR="00270E6E" w:rsidRPr="00826C64">
        <w:rPr>
          <w:color w:val="000000"/>
        </w:rPr>
        <w:t xml:space="preserve"> w</w:t>
      </w:r>
      <w:r w:rsidR="00270E6E">
        <w:rPr>
          <w:color w:val="000000"/>
        </w:rPr>
        <w:t> </w:t>
      </w:r>
      <w:r w:rsidRPr="00826C64">
        <w:rPr>
          <w:color w:val="000000"/>
        </w:rPr>
        <w:t>kreowaniu kompleksowego, spójnego</w:t>
      </w:r>
      <w:r w:rsidR="00270E6E" w:rsidRPr="00826C64">
        <w:rPr>
          <w:color w:val="000000"/>
        </w:rPr>
        <w:t xml:space="preserve"> i</w:t>
      </w:r>
      <w:r w:rsidR="00270E6E">
        <w:rPr>
          <w:color w:val="000000"/>
        </w:rPr>
        <w:t> </w:t>
      </w:r>
      <w:r w:rsidRPr="00826C64">
        <w:rPr>
          <w:color w:val="000000"/>
        </w:rPr>
        <w:t>długofalowego systemu wspierającego</w:t>
      </w:r>
      <w:r w:rsidR="00270E6E" w:rsidRPr="00826C64">
        <w:rPr>
          <w:color w:val="000000"/>
        </w:rPr>
        <w:t xml:space="preserve"> i</w:t>
      </w:r>
      <w:r w:rsidR="00270E6E">
        <w:rPr>
          <w:color w:val="000000"/>
        </w:rPr>
        <w:t> </w:t>
      </w:r>
      <w:r w:rsidRPr="00826C64">
        <w:rPr>
          <w:color w:val="000000"/>
        </w:rPr>
        <w:t>umacniającego wolontariat</w:t>
      </w:r>
      <w:r w:rsidR="00270E6E" w:rsidRPr="00826C64">
        <w:rPr>
          <w:color w:val="000000"/>
        </w:rPr>
        <w:t xml:space="preserve"> w</w:t>
      </w:r>
      <w:r w:rsidR="00270E6E">
        <w:rPr>
          <w:color w:val="000000"/>
        </w:rPr>
        <w:t> </w:t>
      </w:r>
      <w:r w:rsidRPr="00826C64">
        <w:rPr>
          <w:color w:val="000000"/>
        </w:rPr>
        <w:t>Poznaniu. System ten ma stworzyć warunki do skuteczniejszego angażowania, aktywizowania</w:t>
      </w:r>
      <w:r w:rsidR="00270E6E" w:rsidRPr="00826C64">
        <w:rPr>
          <w:color w:val="000000"/>
        </w:rPr>
        <w:t xml:space="preserve"> i</w:t>
      </w:r>
      <w:r w:rsidR="00270E6E">
        <w:rPr>
          <w:color w:val="000000"/>
        </w:rPr>
        <w:t> </w:t>
      </w:r>
      <w:r w:rsidRPr="00826C64">
        <w:rPr>
          <w:color w:val="000000"/>
        </w:rPr>
        <w:t>integrowania środowiska działającego</w:t>
      </w:r>
      <w:r w:rsidR="00270E6E" w:rsidRPr="00826C64">
        <w:rPr>
          <w:color w:val="000000"/>
        </w:rPr>
        <w:t xml:space="preserve"> w</w:t>
      </w:r>
      <w:r w:rsidR="00270E6E">
        <w:rPr>
          <w:color w:val="000000"/>
        </w:rPr>
        <w:t> </w:t>
      </w:r>
      <w:r w:rsidRPr="00826C64">
        <w:rPr>
          <w:color w:val="000000"/>
        </w:rPr>
        <w:t>obszarze wolontariatu.</w:t>
      </w:r>
    </w:p>
    <w:p w:rsidR="00826C64" w:rsidRDefault="00826C64" w:rsidP="00826C64">
      <w:pPr>
        <w:spacing w:line="360" w:lineRule="auto"/>
        <w:jc w:val="both"/>
        <w:rPr>
          <w:color w:val="000000"/>
        </w:rPr>
      </w:pPr>
      <w:r w:rsidRPr="00826C64">
        <w:rPr>
          <w:color w:val="000000"/>
        </w:rPr>
        <w:t>W związku</w:t>
      </w:r>
      <w:r w:rsidR="00270E6E" w:rsidRPr="00826C64">
        <w:rPr>
          <w:color w:val="000000"/>
        </w:rPr>
        <w:t xml:space="preserve"> z</w:t>
      </w:r>
      <w:r w:rsidR="00270E6E">
        <w:rPr>
          <w:color w:val="000000"/>
        </w:rPr>
        <w:t> </w:t>
      </w:r>
      <w:r w:rsidRPr="00826C64">
        <w:rPr>
          <w:color w:val="000000"/>
        </w:rPr>
        <w:t>powyższym wydanie zarządzenia uznaje się za zasadne.</w:t>
      </w:r>
    </w:p>
    <w:p w:rsidR="00826C64" w:rsidRDefault="00826C64" w:rsidP="00826C64">
      <w:pPr>
        <w:spacing w:line="360" w:lineRule="auto"/>
        <w:jc w:val="both"/>
      </w:pPr>
    </w:p>
    <w:p w:rsidR="00826C64" w:rsidRDefault="00826C64" w:rsidP="00826C64">
      <w:pPr>
        <w:keepNext/>
        <w:spacing w:line="360" w:lineRule="auto"/>
        <w:jc w:val="center"/>
      </w:pPr>
      <w:r>
        <w:t>ZASTĘPCA DYREKTORA</w:t>
      </w:r>
    </w:p>
    <w:p w:rsidR="00826C64" w:rsidRPr="00826C64" w:rsidRDefault="00826C64" w:rsidP="00826C64">
      <w:pPr>
        <w:keepNext/>
        <w:spacing w:line="360" w:lineRule="auto"/>
        <w:jc w:val="center"/>
      </w:pPr>
      <w:r>
        <w:t>(-) Łukasz Judek</w:t>
      </w:r>
    </w:p>
    <w:sectPr w:rsidR="00826C64" w:rsidRPr="00826C64" w:rsidSect="00826C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C64" w:rsidRDefault="00826C64">
      <w:r>
        <w:separator/>
      </w:r>
    </w:p>
  </w:endnote>
  <w:endnote w:type="continuationSeparator" w:id="0">
    <w:p w:rsidR="00826C64" w:rsidRDefault="0082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C64" w:rsidRDefault="00826C64">
      <w:r>
        <w:separator/>
      </w:r>
    </w:p>
  </w:footnote>
  <w:footnote w:type="continuationSeparator" w:id="0">
    <w:p w:rsidR="00826C64" w:rsidRDefault="0082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Poznańskiej Rady ds. Rozwoju Wolontariatu. _x000d_"/>
  </w:docVars>
  <w:rsids>
    <w:rsidRoot w:val="00826C64"/>
    <w:rsid w:val="000607A3"/>
    <w:rsid w:val="001B1D53"/>
    <w:rsid w:val="0022095A"/>
    <w:rsid w:val="00270E6E"/>
    <w:rsid w:val="002946C5"/>
    <w:rsid w:val="002C29F3"/>
    <w:rsid w:val="00796326"/>
    <w:rsid w:val="00826C6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AF964-6527-4597-80D7-6B1D222F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2025-03-12T09:39:00Z</dcterms:created>
  <dcterms:modified xsi:type="dcterms:W3CDTF">2025-03-12T09:39:00Z</dcterms:modified>
</cp:coreProperties>
</file>