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195B">
          <w:t>210/2025/P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195B">
        <w:rPr>
          <w:b/>
          <w:sz w:val="28"/>
        </w:rPr>
        <w:fldChar w:fldCharType="separate"/>
      </w:r>
      <w:r w:rsidR="0091195B">
        <w:rPr>
          <w:b/>
          <w:sz w:val="28"/>
        </w:rPr>
        <w:t>13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195B">
              <w:rPr>
                <w:b/>
                <w:sz w:val="24"/>
                <w:szCs w:val="24"/>
              </w:rPr>
              <w:fldChar w:fldCharType="separate"/>
            </w:r>
            <w:r w:rsidR="0091195B">
              <w:rPr>
                <w:b/>
                <w:sz w:val="24"/>
                <w:szCs w:val="24"/>
              </w:rPr>
              <w:t>powołania Komisji</w:t>
            </w:r>
            <w:r w:rsidR="00DA4314">
              <w:rPr>
                <w:b/>
                <w:sz w:val="24"/>
                <w:szCs w:val="24"/>
              </w:rPr>
              <w:t xml:space="preserve"> w </w:t>
            </w:r>
            <w:r w:rsidR="0091195B">
              <w:rPr>
                <w:b/>
                <w:sz w:val="24"/>
                <w:szCs w:val="24"/>
              </w:rPr>
              <w:t>celu wyboru partnera do wspólnego przygotowania</w:t>
            </w:r>
            <w:r w:rsidR="00DA4314">
              <w:rPr>
                <w:b/>
                <w:sz w:val="24"/>
                <w:szCs w:val="24"/>
              </w:rPr>
              <w:t xml:space="preserve"> i </w:t>
            </w:r>
            <w:r w:rsidR="0091195B">
              <w:rPr>
                <w:b/>
                <w:sz w:val="24"/>
                <w:szCs w:val="24"/>
              </w:rPr>
              <w:t>realizacji projektu</w:t>
            </w:r>
            <w:r w:rsidR="00DA4314">
              <w:rPr>
                <w:b/>
                <w:sz w:val="24"/>
                <w:szCs w:val="24"/>
              </w:rPr>
              <w:t xml:space="preserve"> w </w:t>
            </w:r>
            <w:r w:rsidR="0091195B">
              <w:rPr>
                <w:b/>
                <w:sz w:val="24"/>
                <w:szCs w:val="24"/>
              </w:rPr>
              <w:t>ramach działania 07.01 Rewitalizacja, wskazanego</w:t>
            </w:r>
            <w:r w:rsidR="00DA4314">
              <w:rPr>
                <w:b/>
                <w:sz w:val="24"/>
                <w:szCs w:val="24"/>
              </w:rPr>
              <w:t xml:space="preserve"> w </w:t>
            </w:r>
            <w:r w:rsidR="0091195B">
              <w:rPr>
                <w:b/>
                <w:sz w:val="24"/>
                <w:szCs w:val="24"/>
              </w:rPr>
              <w:t>Programie Fundusze Europejskie dla Wielkopolski na lata 2021-2027, zgodnie</w:t>
            </w:r>
            <w:r w:rsidR="00DA4314">
              <w:rPr>
                <w:b/>
                <w:sz w:val="24"/>
                <w:szCs w:val="24"/>
              </w:rPr>
              <w:t xml:space="preserve"> z </w:t>
            </w:r>
            <w:r w:rsidR="0091195B">
              <w:rPr>
                <w:b/>
                <w:sz w:val="24"/>
                <w:szCs w:val="24"/>
              </w:rPr>
              <w:t>ogłoszeniem</w:t>
            </w:r>
            <w:r w:rsidR="00DA4314">
              <w:rPr>
                <w:b/>
                <w:sz w:val="24"/>
                <w:szCs w:val="24"/>
              </w:rPr>
              <w:t xml:space="preserve"> o </w:t>
            </w:r>
            <w:r w:rsidR="0091195B">
              <w:rPr>
                <w:b/>
                <w:sz w:val="24"/>
                <w:szCs w:val="24"/>
              </w:rPr>
              <w:t>otwartym naborze na partnera.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195B" w:rsidP="009119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1195B">
        <w:rPr>
          <w:color w:val="000000"/>
          <w:sz w:val="24"/>
        </w:rPr>
        <w:t>Na podstawie art. 30 ust. 1 ustawy</w:t>
      </w:r>
      <w:r w:rsidR="00DA4314" w:rsidRPr="0091195B">
        <w:rPr>
          <w:color w:val="000000"/>
          <w:sz w:val="24"/>
        </w:rPr>
        <w:t xml:space="preserve"> z</w:t>
      </w:r>
      <w:r w:rsidR="00DA4314">
        <w:rPr>
          <w:color w:val="000000"/>
          <w:sz w:val="24"/>
        </w:rPr>
        <w:t> </w:t>
      </w:r>
      <w:r w:rsidRPr="0091195B">
        <w:rPr>
          <w:color w:val="000000"/>
          <w:sz w:val="24"/>
        </w:rPr>
        <w:t>dnia 8 marca 1990 r.</w:t>
      </w:r>
      <w:r w:rsidR="00DA4314" w:rsidRPr="0091195B">
        <w:rPr>
          <w:color w:val="000000"/>
          <w:sz w:val="24"/>
        </w:rPr>
        <w:t xml:space="preserve"> o</w:t>
      </w:r>
      <w:r w:rsidR="00DA4314">
        <w:rPr>
          <w:color w:val="000000"/>
          <w:sz w:val="24"/>
        </w:rPr>
        <w:t> </w:t>
      </w:r>
      <w:r w:rsidRPr="0091195B">
        <w:rPr>
          <w:color w:val="000000"/>
          <w:sz w:val="24"/>
        </w:rPr>
        <w:t>samorządzie gminnym (t.j. Dz. U.</w:t>
      </w:r>
      <w:r w:rsidR="00DA4314" w:rsidRPr="0091195B">
        <w:rPr>
          <w:color w:val="000000"/>
          <w:sz w:val="24"/>
        </w:rPr>
        <w:t xml:space="preserve"> z</w:t>
      </w:r>
      <w:r w:rsidR="00DA4314">
        <w:rPr>
          <w:color w:val="000000"/>
          <w:sz w:val="24"/>
        </w:rPr>
        <w:t> </w:t>
      </w:r>
      <w:r w:rsidRPr="0091195B">
        <w:rPr>
          <w:color w:val="000000"/>
          <w:sz w:val="24"/>
        </w:rPr>
        <w:t xml:space="preserve">2024 r. poz. 1465 </w:t>
      </w:r>
      <w:r w:rsidR="00DA4314" w:rsidRPr="0091195B">
        <w:rPr>
          <w:color w:val="000000"/>
          <w:sz w:val="24"/>
        </w:rPr>
        <w:t xml:space="preserve"> z</w:t>
      </w:r>
      <w:r w:rsidR="00DA4314">
        <w:rPr>
          <w:color w:val="000000"/>
          <w:sz w:val="24"/>
        </w:rPr>
        <w:t> </w:t>
      </w:r>
      <w:r w:rsidRPr="0091195B">
        <w:rPr>
          <w:color w:val="000000"/>
          <w:sz w:val="24"/>
        </w:rPr>
        <w:t>późniejszymi zmianami),</w:t>
      </w:r>
      <w:r w:rsidR="00DA4314" w:rsidRPr="0091195B">
        <w:rPr>
          <w:color w:val="000000"/>
          <w:sz w:val="24"/>
        </w:rPr>
        <w:t xml:space="preserve"> w</w:t>
      </w:r>
      <w:r w:rsidR="00DA4314">
        <w:rPr>
          <w:color w:val="000000"/>
          <w:sz w:val="24"/>
        </w:rPr>
        <w:t> </w:t>
      </w:r>
      <w:r w:rsidRPr="0091195B">
        <w:rPr>
          <w:color w:val="000000"/>
          <w:sz w:val="24"/>
        </w:rPr>
        <w:t>związku</w:t>
      </w:r>
      <w:r w:rsidR="00DA4314" w:rsidRPr="0091195B">
        <w:rPr>
          <w:color w:val="000000"/>
          <w:sz w:val="24"/>
        </w:rPr>
        <w:t xml:space="preserve"> z</w:t>
      </w:r>
      <w:r w:rsidR="00DA4314">
        <w:rPr>
          <w:color w:val="000000"/>
          <w:sz w:val="24"/>
        </w:rPr>
        <w:t> </w:t>
      </w:r>
      <w:r w:rsidRPr="0091195B">
        <w:rPr>
          <w:color w:val="000000"/>
          <w:sz w:val="24"/>
        </w:rPr>
        <w:t>art. 39 ustawy</w:t>
      </w:r>
      <w:r w:rsidR="00DA4314" w:rsidRPr="0091195B">
        <w:rPr>
          <w:color w:val="000000"/>
          <w:sz w:val="24"/>
        </w:rPr>
        <w:t xml:space="preserve"> z</w:t>
      </w:r>
      <w:r w:rsidR="00DA4314">
        <w:rPr>
          <w:color w:val="000000"/>
          <w:sz w:val="24"/>
        </w:rPr>
        <w:t> </w:t>
      </w:r>
      <w:r w:rsidRPr="0091195B">
        <w:rPr>
          <w:color w:val="000000"/>
          <w:sz w:val="24"/>
        </w:rPr>
        <w:t>dnia 28 kwietnia 2022 r.</w:t>
      </w:r>
      <w:r w:rsidR="00DA4314" w:rsidRPr="0091195B">
        <w:rPr>
          <w:color w:val="000000"/>
          <w:sz w:val="24"/>
        </w:rPr>
        <w:t xml:space="preserve"> o</w:t>
      </w:r>
      <w:r w:rsidR="00DA4314">
        <w:rPr>
          <w:color w:val="000000"/>
          <w:sz w:val="24"/>
        </w:rPr>
        <w:t> </w:t>
      </w:r>
      <w:r w:rsidRPr="0091195B">
        <w:rPr>
          <w:color w:val="000000"/>
          <w:sz w:val="24"/>
        </w:rPr>
        <w:t>zasadach realizacji zadań finansowanych ze środków europejskich</w:t>
      </w:r>
      <w:r w:rsidR="00DA4314" w:rsidRPr="0091195B">
        <w:rPr>
          <w:color w:val="000000"/>
          <w:sz w:val="24"/>
        </w:rPr>
        <w:t xml:space="preserve"> w</w:t>
      </w:r>
      <w:r w:rsidR="00DA4314">
        <w:rPr>
          <w:color w:val="000000"/>
          <w:sz w:val="24"/>
        </w:rPr>
        <w:t> </w:t>
      </w:r>
      <w:r w:rsidRPr="0091195B">
        <w:rPr>
          <w:color w:val="000000"/>
          <w:sz w:val="24"/>
        </w:rPr>
        <w:t>perspektywie finansowej 2021-2027 (t.j. Dz. U.</w:t>
      </w:r>
      <w:r w:rsidR="00DA4314" w:rsidRPr="0091195B">
        <w:rPr>
          <w:color w:val="000000"/>
          <w:sz w:val="24"/>
        </w:rPr>
        <w:t xml:space="preserve"> z</w:t>
      </w:r>
      <w:r w:rsidR="00DA4314">
        <w:rPr>
          <w:color w:val="000000"/>
          <w:sz w:val="24"/>
        </w:rPr>
        <w:t> </w:t>
      </w:r>
      <w:r w:rsidRPr="0091195B">
        <w:rPr>
          <w:color w:val="000000"/>
          <w:sz w:val="24"/>
        </w:rPr>
        <w:t>2022 r. poz. 1079</w:t>
      </w:r>
      <w:r w:rsidR="00DA4314" w:rsidRPr="0091195B">
        <w:rPr>
          <w:color w:val="000000"/>
          <w:sz w:val="24"/>
        </w:rPr>
        <w:t xml:space="preserve"> z</w:t>
      </w:r>
      <w:r w:rsidR="00DA4314">
        <w:rPr>
          <w:color w:val="000000"/>
          <w:sz w:val="24"/>
        </w:rPr>
        <w:t> </w:t>
      </w:r>
      <w:r w:rsidRPr="0091195B">
        <w:rPr>
          <w:color w:val="000000"/>
          <w:sz w:val="24"/>
        </w:rPr>
        <w:t>późniejszymi zmianami) zarządza się, co następuje:</w:t>
      </w:r>
    </w:p>
    <w:p w:rsidR="0091195B" w:rsidRDefault="0091195B" w:rsidP="0091195B">
      <w:pPr>
        <w:spacing w:line="360" w:lineRule="auto"/>
        <w:jc w:val="both"/>
        <w:rPr>
          <w:sz w:val="24"/>
        </w:rPr>
      </w:pPr>
    </w:p>
    <w:p w:rsidR="0091195B" w:rsidRDefault="0091195B" w:rsidP="009119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195B" w:rsidRDefault="0091195B" w:rsidP="0091195B">
      <w:pPr>
        <w:keepNext/>
        <w:spacing w:line="360" w:lineRule="auto"/>
        <w:rPr>
          <w:color w:val="000000"/>
          <w:sz w:val="24"/>
        </w:rPr>
      </w:pPr>
    </w:p>
    <w:p w:rsidR="0091195B" w:rsidRPr="0091195B" w:rsidRDefault="0091195B" w:rsidP="009119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195B">
        <w:rPr>
          <w:color w:val="000000"/>
          <w:sz w:val="24"/>
          <w:szCs w:val="24"/>
        </w:rPr>
        <w:t>Powołuje się Komisję</w:t>
      </w:r>
      <w:r w:rsidR="00DA4314" w:rsidRPr="0091195B">
        <w:rPr>
          <w:color w:val="000000"/>
          <w:sz w:val="24"/>
          <w:szCs w:val="24"/>
        </w:rPr>
        <w:t xml:space="preserve"> w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celu wyboru partnera do wspólnego przygotowania</w:t>
      </w:r>
      <w:r w:rsidR="00DA4314" w:rsidRPr="0091195B">
        <w:rPr>
          <w:color w:val="000000"/>
          <w:sz w:val="24"/>
          <w:szCs w:val="24"/>
        </w:rPr>
        <w:t xml:space="preserve"> i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realizacji projektu</w:t>
      </w:r>
      <w:r w:rsidR="00DA4314" w:rsidRPr="0091195B">
        <w:rPr>
          <w:color w:val="000000"/>
          <w:sz w:val="24"/>
          <w:szCs w:val="24"/>
        </w:rPr>
        <w:t xml:space="preserve"> w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ramach działania 07.01 Rewitalizacja, wskazanego</w:t>
      </w:r>
      <w:r w:rsidR="00DA4314" w:rsidRPr="0091195B">
        <w:rPr>
          <w:color w:val="000000"/>
          <w:sz w:val="24"/>
          <w:szCs w:val="24"/>
        </w:rPr>
        <w:t xml:space="preserve"> w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Programie Fundusze Europejskie dla Wielkopolski na lata 2021-2027,</w:t>
      </w:r>
      <w:r w:rsidR="00DA4314" w:rsidRPr="0091195B">
        <w:rPr>
          <w:b/>
          <w:bCs/>
          <w:color w:val="000000"/>
          <w:sz w:val="24"/>
          <w:szCs w:val="24"/>
        </w:rPr>
        <w:t xml:space="preserve"> </w:t>
      </w:r>
      <w:r w:rsidR="00DA4314" w:rsidRPr="0091195B">
        <w:rPr>
          <w:color w:val="000000"/>
          <w:sz w:val="24"/>
          <w:szCs w:val="24"/>
        </w:rPr>
        <w:t>w</w:t>
      </w:r>
      <w:r w:rsidR="00DA4314">
        <w:rPr>
          <w:b/>
          <w:bCs/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składzie:</w:t>
      </w:r>
    </w:p>
    <w:p w:rsidR="0091195B" w:rsidRPr="0091195B" w:rsidRDefault="0091195B" w:rsidP="00911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195B">
        <w:rPr>
          <w:color w:val="000000"/>
          <w:sz w:val="24"/>
          <w:szCs w:val="24"/>
        </w:rPr>
        <w:t>1) Grzegorz Kamiński – Dyrektor Biura Koordynacji Projektów</w:t>
      </w:r>
      <w:r w:rsidR="00DA4314" w:rsidRPr="0091195B">
        <w:rPr>
          <w:color w:val="000000"/>
          <w:sz w:val="24"/>
          <w:szCs w:val="24"/>
        </w:rPr>
        <w:t xml:space="preserve"> i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Rewitalizacji Miasta Urzędu Miasta Poznania – przewodniczący Komisji;</w:t>
      </w:r>
    </w:p>
    <w:p w:rsidR="0091195B" w:rsidRPr="0091195B" w:rsidRDefault="0091195B" w:rsidP="00911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195B">
        <w:rPr>
          <w:color w:val="000000"/>
          <w:sz w:val="24"/>
          <w:szCs w:val="24"/>
        </w:rPr>
        <w:t>2) Michał Brukwicki – pracownik ds. obsługi administracyjnej projektu „Program Centrum”</w:t>
      </w:r>
      <w:r w:rsidR="00DA4314" w:rsidRPr="0091195B">
        <w:rPr>
          <w:color w:val="000000"/>
          <w:sz w:val="24"/>
          <w:szCs w:val="24"/>
        </w:rPr>
        <w:t xml:space="preserve"> w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Biurze Koordynacji Projektów</w:t>
      </w:r>
      <w:r w:rsidR="00DA4314" w:rsidRPr="0091195B">
        <w:rPr>
          <w:color w:val="000000"/>
          <w:sz w:val="24"/>
          <w:szCs w:val="24"/>
        </w:rPr>
        <w:t xml:space="preserve"> i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Rewitalizacji Miasta Urzędu Miasta Poznania – członek Komisji;</w:t>
      </w:r>
    </w:p>
    <w:p w:rsidR="0091195B" w:rsidRPr="0091195B" w:rsidRDefault="0091195B" w:rsidP="00911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195B">
        <w:rPr>
          <w:color w:val="000000"/>
          <w:sz w:val="24"/>
          <w:szCs w:val="24"/>
        </w:rPr>
        <w:t>3) Paulina Idczak – pracownica ds. rewitalizacji miasta</w:t>
      </w:r>
      <w:r w:rsidR="00DA4314" w:rsidRPr="0091195B">
        <w:rPr>
          <w:color w:val="000000"/>
          <w:sz w:val="24"/>
          <w:szCs w:val="24"/>
        </w:rPr>
        <w:t xml:space="preserve"> w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Biurze Koordynacji Projektów</w:t>
      </w:r>
      <w:r w:rsidR="00DA4314" w:rsidRPr="0091195B">
        <w:rPr>
          <w:color w:val="000000"/>
          <w:sz w:val="24"/>
          <w:szCs w:val="24"/>
        </w:rPr>
        <w:t xml:space="preserve"> i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Rewitalizacji Miasta Urzędu Miasta Poznania – członkini Komisji;</w:t>
      </w:r>
    </w:p>
    <w:p w:rsidR="0091195B" w:rsidRPr="0091195B" w:rsidRDefault="0091195B" w:rsidP="009119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195B">
        <w:rPr>
          <w:color w:val="000000"/>
          <w:sz w:val="24"/>
          <w:szCs w:val="24"/>
        </w:rPr>
        <w:t>4) Weronika Sińska-Mikuła – Kierowniczka Oddziału Projektów Śródmiejskich</w:t>
      </w:r>
      <w:r w:rsidR="00DA4314" w:rsidRPr="0091195B">
        <w:rPr>
          <w:color w:val="000000"/>
          <w:sz w:val="24"/>
          <w:szCs w:val="24"/>
        </w:rPr>
        <w:t xml:space="preserve"> w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Biurze Koordynacji Projektów</w:t>
      </w:r>
      <w:r w:rsidR="00DA4314" w:rsidRPr="0091195B">
        <w:rPr>
          <w:color w:val="000000"/>
          <w:sz w:val="24"/>
          <w:szCs w:val="24"/>
        </w:rPr>
        <w:t xml:space="preserve"> i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Rewitalizacji Miasta Urzędu Miasta Poznania – członkini Komisji;</w:t>
      </w:r>
    </w:p>
    <w:p w:rsidR="0091195B" w:rsidRDefault="0091195B" w:rsidP="0091195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195B">
        <w:rPr>
          <w:color w:val="000000"/>
          <w:sz w:val="24"/>
          <w:szCs w:val="24"/>
        </w:rPr>
        <w:t>5) Marta Świątkowska – pracownica ds. zagospodarowania przestrzeni publicznych</w:t>
      </w:r>
      <w:r w:rsidR="00DA4314" w:rsidRPr="0091195B">
        <w:rPr>
          <w:color w:val="000000"/>
          <w:sz w:val="24"/>
          <w:szCs w:val="24"/>
        </w:rPr>
        <w:t xml:space="preserve"> w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śródmieściu</w:t>
      </w:r>
      <w:r w:rsidR="00DA4314" w:rsidRPr="0091195B">
        <w:rPr>
          <w:color w:val="000000"/>
          <w:sz w:val="24"/>
          <w:szCs w:val="24"/>
        </w:rPr>
        <w:t xml:space="preserve"> w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Biurze Koordynacji Projektów</w:t>
      </w:r>
      <w:r w:rsidR="00DA4314" w:rsidRPr="0091195B">
        <w:rPr>
          <w:color w:val="000000"/>
          <w:sz w:val="24"/>
          <w:szCs w:val="24"/>
        </w:rPr>
        <w:t xml:space="preserve"> i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Rewitalizacji Miasta Urzędu Miasta Poznania – członkini Komisji.</w:t>
      </w:r>
    </w:p>
    <w:p w:rsidR="0091195B" w:rsidRDefault="0091195B" w:rsidP="0091195B">
      <w:pPr>
        <w:spacing w:line="360" w:lineRule="auto"/>
        <w:jc w:val="both"/>
        <w:rPr>
          <w:color w:val="000000"/>
          <w:sz w:val="24"/>
        </w:rPr>
      </w:pPr>
    </w:p>
    <w:p w:rsidR="0091195B" w:rsidRDefault="0091195B" w:rsidP="009119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195B" w:rsidRDefault="0091195B" w:rsidP="0091195B">
      <w:pPr>
        <w:keepNext/>
        <w:spacing w:line="360" w:lineRule="auto"/>
        <w:rPr>
          <w:color w:val="000000"/>
          <w:sz w:val="24"/>
        </w:rPr>
      </w:pPr>
    </w:p>
    <w:p w:rsidR="0091195B" w:rsidRDefault="0091195B" w:rsidP="009119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195B">
        <w:rPr>
          <w:color w:val="000000"/>
          <w:sz w:val="24"/>
          <w:szCs w:val="24"/>
        </w:rPr>
        <w:t>Zasady</w:t>
      </w:r>
      <w:r w:rsidR="00DA4314" w:rsidRPr="0091195B">
        <w:rPr>
          <w:color w:val="000000"/>
          <w:sz w:val="24"/>
          <w:szCs w:val="24"/>
        </w:rPr>
        <w:t xml:space="preserve"> i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tryb działania Komisji określa Regulamin pracy Komisji, stanowiący załącznik</w:t>
      </w:r>
      <w:r w:rsidRPr="0091195B">
        <w:rPr>
          <w:color w:val="FF0000"/>
          <w:sz w:val="24"/>
          <w:szCs w:val="24"/>
        </w:rPr>
        <w:t xml:space="preserve"> </w:t>
      </w:r>
      <w:r w:rsidRPr="0091195B">
        <w:rPr>
          <w:color w:val="000000"/>
          <w:sz w:val="24"/>
          <w:szCs w:val="24"/>
        </w:rPr>
        <w:t>do zarządzenia.</w:t>
      </w:r>
    </w:p>
    <w:p w:rsidR="0091195B" w:rsidRDefault="0091195B" w:rsidP="0091195B">
      <w:pPr>
        <w:spacing w:line="360" w:lineRule="auto"/>
        <w:jc w:val="both"/>
        <w:rPr>
          <w:color w:val="000000"/>
          <w:sz w:val="24"/>
        </w:rPr>
      </w:pPr>
    </w:p>
    <w:p w:rsidR="0091195B" w:rsidRDefault="0091195B" w:rsidP="009119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195B" w:rsidRDefault="0091195B" w:rsidP="0091195B">
      <w:pPr>
        <w:keepNext/>
        <w:spacing w:line="360" w:lineRule="auto"/>
        <w:rPr>
          <w:color w:val="000000"/>
          <w:sz w:val="24"/>
        </w:rPr>
      </w:pPr>
    </w:p>
    <w:p w:rsidR="0091195B" w:rsidRDefault="0091195B" w:rsidP="009119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195B">
        <w:rPr>
          <w:color w:val="000000"/>
          <w:sz w:val="24"/>
          <w:szCs w:val="24"/>
        </w:rPr>
        <w:t>Wykonanie zarządzenia powierza się dyrektorowi Biura Koordynacji Projektów</w:t>
      </w:r>
      <w:r w:rsidR="00DA4314" w:rsidRPr="0091195B">
        <w:rPr>
          <w:color w:val="000000"/>
          <w:sz w:val="24"/>
          <w:szCs w:val="24"/>
        </w:rPr>
        <w:t xml:space="preserve"> i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Rewitalizacji Miasta Urzędu Miasta Poznania.</w:t>
      </w:r>
    </w:p>
    <w:p w:rsidR="0091195B" w:rsidRDefault="0091195B" w:rsidP="0091195B">
      <w:pPr>
        <w:spacing w:line="360" w:lineRule="auto"/>
        <w:jc w:val="both"/>
        <w:rPr>
          <w:color w:val="000000"/>
          <w:sz w:val="24"/>
        </w:rPr>
      </w:pPr>
    </w:p>
    <w:p w:rsidR="0091195B" w:rsidRDefault="0091195B" w:rsidP="009119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195B" w:rsidRDefault="0091195B" w:rsidP="0091195B">
      <w:pPr>
        <w:keepNext/>
        <w:spacing w:line="360" w:lineRule="auto"/>
        <w:rPr>
          <w:color w:val="000000"/>
          <w:sz w:val="24"/>
        </w:rPr>
      </w:pPr>
    </w:p>
    <w:p w:rsidR="0091195B" w:rsidRDefault="0091195B" w:rsidP="009119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195B">
        <w:rPr>
          <w:color w:val="000000"/>
          <w:sz w:val="24"/>
          <w:szCs w:val="24"/>
        </w:rPr>
        <w:t>Zarządzenie wchodzi</w:t>
      </w:r>
      <w:r w:rsidR="00DA4314" w:rsidRPr="0091195B">
        <w:rPr>
          <w:color w:val="000000"/>
          <w:sz w:val="24"/>
          <w:szCs w:val="24"/>
        </w:rPr>
        <w:t xml:space="preserve"> w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życie</w:t>
      </w:r>
      <w:r w:rsidR="00DA4314" w:rsidRPr="0091195B">
        <w:rPr>
          <w:color w:val="000000"/>
          <w:sz w:val="24"/>
          <w:szCs w:val="24"/>
        </w:rPr>
        <w:t xml:space="preserve"> z</w:t>
      </w:r>
      <w:r w:rsidR="00DA4314">
        <w:rPr>
          <w:color w:val="000000"/>
          <w:sz w:val="24"/>
          <w:szCs w:val="24"/>
        </w:rPr>
        <w:t> </w:t>
      </w:r>
      <w:r w:rsidRPr="0091195B">
        <w:rPr>
          <w:color w:val="000000"/>
          <w:sz w:val="24"/>
          <w:szCs w:val="24"/>
        </w:rPr>
        <w:t>dniem podpisania.</w:t>
      </w:r>
    </w:p>
    <w:p w:rsidR="0091195B" w:rsidRDefault="0091195B" w:rsidP="0091195B">
      <w:pPr>
        <w:spacing w:line="360" w:lineRule="auto"/>
        <w:jc w:val="both"/>
        <w:rPr>
          <w:color w:val="000000"/>
          <w:sz w:val="24"/>
        </w:rPr>
      </w:pPr>
    </w:p>
    <w:p w:rsidR="0091195B" w:rsidRDefault="0091195B" w:rsidP="009119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195B" w:rsidRDefault="0091195B" w:rsidP="009119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1195B" w:rsidRPr="0091195B" w:rsidRDefault="0091195B" w:rsidP="009119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195B" w:rsidRPr="0091195B" w:rsidSect="009119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95B" w:rsidRDefault="0091195B">
      <w:r>
        <w:separator/>
      </w:r>
    </w:p>
  </w:endnote>
  <w:endnote w:type="continuationSeparator" w:id="0">
    <w:p w:rsidR="0091195B" w:rsidRDefault="0091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95B" w:rsidRDefault="0091195B">
      <w:r>
        <w:separator/>
      </w:r>
    </w:p>
  </w:footnote>
  <w:footnote w:type="continuationSeparator" w:id="0">
    <w:p w:rsidR="0091195B" w:rsidRDefault="0091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marca 2025 r."/>
    <w:docVar w:name="AktNr" w:val="210/2025/P"/>
    <w:docVar w:name="Sprawa" w:val="powołania Komisji w celu wyboru partnera do wspólnego przygotowania i realizacji projektu w ramach działania 07.01 Rewitalizacja, wskazanego w Programie Fundusze Europejskie dla Wielkopolski na lata 2021-2027, zgodnie z ogłoszeniem o otwartym naborze na partnera."/>
  </w:docVars>
  <w:rsids>
    <w:rsidRoot w:val="0091195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195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4314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92B6E-77F0-4BCC-A962-A2EF4037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2025-03-13T13:00:00Z</dcterms:created>
  <dcterms:modified xsi:type="dcterms:W3CDTF">2025-03-13T13:00:00Z</dcterms:modified>
</cp:coreProperties>
</file>