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6DA3">
          <w:t>213/2025/P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6DA3">
        <w:rPr>
          <w:b/>
          <w:sz w:val="28"/>
        </w:rPr>
        <w:fldChar w:fldCharType="separate"/>
      </w:r>
      <w:r w:rsidR="00FA6DA3">
        <w:rPr>
          <w:b/>
          <w:sz w:val="28"/>
        </w:rPr>
        <w:t>14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6DA3">
              <w:rPr>
                <w:b/>
                <w:sz w:val="24"/>
                <w:szCs w:val="24"/>
              </w:rPr>
              <w:fldChar w:fldCharType="separate"/>
            </w:r>
            <w:r w:rsidR="00FA6DA3">
              <w:rPr>
                <w:b/>
                <w:sz w:val="24"/>
                <w:szCs w:val="24"/>
              </w:rPr>
              <w:t>powołania Zespołu ds. opracowania Poznańskiego programu wspierania rodziny</w:t>
            </w:r>
            <w:r w:rsidR="00457EFD">
              <w:rPr>
                <w:b/>
                <w:sz w:val="24"/>
                <w:szCs w:val="24"/>
              </w:rPr>
              <w:t xml:space="preserve"> i </w:t>
            </w:r>
            <w:r w:rsidR="00FA6DA3">
              <w:rPr>
                <w:b/>
                <w:sz w:val="24"/>
                <w:szCs w:val="24"/>
              </w:rPr>
              <w:t>rozwoju pieczy zastępczej na lata 2026-2028.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6DA3" w:rsidP="00FA6D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6DA3">
        <w:rPr>
          <w:color w:val="000000"/>
          <w:sz w:val="24"/>
        </w:rPr>
        <w:t>Na podstawie</w:t>
      </w:r>
      <w:r w:rsidRPr="00FA6DA3">
        <w:rPr>
          <w:color w:val="000000"/>
          <w:sz w:val="24"/>
          <w:szCs w:val="24"/>
        </w:rPr>
        <w:t xml:space="preserve"> a</w:t>
      </w:r>
      <w:r w:rsidRPr="00FA6DA3">
        <w:rPr>
          <w:color w:val="000000"/>
          <w:sz w:val="24"/>
        </w:rPr>
        <w:t>rt. 30 ust. 1 , art. 31</w:t>
      </w:r>
      <w:r w:rsidR="00457EFD" w:rsidRPr="00FA6DA3">
        <w:rPr>
          <w:color w:val="000000"/>
          <w:sz w:val="24"/>
        </w:rPr>
        <w:t xml:space="preserve"> i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art. 33 ust. 1  ustawy</w:t>
      </w:r>
      <w:r w:rsidR="00457EFD" w:rsidRPr="00FA6DA3">
        <w:rPr>
          <w:color w:val="000000"/>
          <w:sz w:val="24"/>
        </w:rPr>
        <w:t xml:space="preserve"> z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dnia 8 marca 1990 r.</w:t>
      </w:r>
      <w:r w:rsidR="00457EFD" w:rsidRPr="00FA6DA3">
        <w:rPr>
          <w:color w:val="000000"/>
          <w:sz w:val="24"/>
        </w:rPr>
        <w:t xml:space="preserve"> o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samorządzie gminnym (Dz. U.</w:t>
      </w:r>
      <w:r w:rsidR="00457EFD" w:rsidRPr="00FA6DA3">
        <w:rPr>
          <w:color w:val="000000"/>
          <w:sz w:val="24"/>
        </w:rPr>
        <w:t xml:space="preserve"> z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2024 r. poz. 1465 ze zm.),</w:t>
      </w:r>
      <w:r w:rsidR="00457EFD" w:rsidRPr="00FA6DA3">
        <w:rPr>
          <w:color w:val="000000"/>
          <w:sz w:val="24"/>
        </w:rPr>
        <w:t xml:space="preserve"> w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związku</w:t>
      </w:r>
      <w:r w:rsidR="00457EFD" w:rsidRPr="00FA6DA3">
        <w:rPr>
          <w:color w:val="000000"/>
          <w:sz w:val="24"/>
        </w:rPr>
        <w:t xml:space="preserve"> z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 xml:space="preserve"> art. 176 pkt . 1 oraz art. 180 pkt 1  ustawy</w:t>
      </w:r>
      <w:r w:rsidR="00457EFD" w:rsidRPr="00FA6DA3">
        <w:rPr>
          <w:color w:val="000000"/>
          <w:sz w:val="24"/>
        </w:rPr>
        <w:t xml:space="preserve"> z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dnia 9 czerwca 2011 r.</w:t>
      </w:r>
      <w:r w:rsidR="00457EFD" w:rsidRPr="00FA6DA3">
        <w:rPr>
          <w:color w:val="000000"/>
          <w:sz w:val="24"/>
        </w:rPr>
        <w:t xml:space="preserve"> o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wspieraniu rodziny</w:t>
      </w:r>
      <w:r w:rsidR="00457EFD" w:rsidRPr="00FA6DA3">
        <w:rPr>
          <w:color w:val="000000"/>
          <w:sz w:val="24"/>
        </w:rPr>
        <w:t xml:space="preserve"> i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systemie pieczy zastępczej (Dz. U.</w:t>
      </w:r>
      <w:r w:rsidR="00457EFD" w:rsidRPr="00FA6DA3">
        <w:rPr>
          <w:color w:val="000000"/>
          <w:sz w:val="24"/>
        </w:rPr>
        <w:t xml:space="preserve"> z</w:t>
      </w:r>
      <w:r w:rsidR="00457EFD">
        <w:rPr>
          <w:color w:val="000000"/>
          <w:sz w:val="24"/>
        </w:rPr>
        <w:t> </w:t>
      </w:r>
      <w:r w:rsidRPr="00FA6DA3">
        <w:rPr>
          <w:color w:val="000000"/>
          <w:sz w:val="24"/>
        </w:rPr>
        <w:t>2025 r. poz. 49 ze zm.) zarządza się, co następuje:</w:t>
      </w:r>
    </w:p>
    <w:p w:rsidR="00FA6DA3" w:rsidRDefault="00FA6DA3" w:rsidP="00FA6DA3">
      <w:pPr>
        <w:spacing w:line="360" w:lineRule="auto"/>
        <w:jc w:val="both"/>
        <w:rPr>
          <w:sz w:val="24"/>
        </w:rPr>
      </w:pPr>
    </w:p>
    <w:p w:rsidR="00FA6DA3" w:rsidRDefault="00FA6DA3" w:rsidP="00FA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6DA3" w:rsidRDefault="00FA6DA3" w:rsidP="00FA6DA3">
      <w:pPr>
        <w:keepNext/>
        <w:spacing w:line="360" w:lineRule="auto"/>
        <w:rPr>
          <w:color w:val="000000"/>
          <w:sz w:val="24"/>
        </w:rPr>
      </w:pP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6DA3">
        <w:rPr>
          <w:color w:val="000000"/>
          <w:sz w:val="24"/>
          <w:szCs w:val="24"/>
        </w:rPr>
        <w:t>1. Powołuje się Zespół ds. opracowania Poznańskiego programu wspierania rodziny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rozwoju pieczy zastępczej na lata 2026-2028, zwany dalej Zespołem.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2. Celem Zespołu jest opracowanie celów szczegółowych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kierunków działań oraz monitorowanie realizacji Poznańskiego programu wspierania rodziny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systemu pieczy zastępczej na lata 2026-2028, zwanego dalej Programem.</w:t>
      </w:r>
    </w:p>
    <w:p w:rsidR="00FA6DA3" w:rsidRDefault="00FA6DA3" w:rsidP="00FA6DA3">
      <w:pPr>
        <w:spacing w:line="360" w:lineRule="auto"/>
        <w:jc w:val="both"/>
        <w:rPr>
          <w:color w:val="000000"/>
          <w:sz w:val="24"/>
        </w:rPr>
      </w:pPr>
    </w:p>
    <w:p w:rsidR="00FA6DA3" w:rsidRDefault="00FA6DA3" w:rsidP="00FA6DA3">
      <w:pPr>
        <w:spacing w:line="360" w:lineRule="auto"/>
        <w:jc w:val="both"/>
        <w:rPr>
          <w:color w:val="000000"/>
          <w:sz w:val="24"/>
        </w:rPr>
      </w:pPr>
    </w:p>
    <w:p w:rsidR="00FA6DA3" w:rsidRDefault="00FA6DA3" w:rsidP="00FA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6DA3" w:rsidRDefault="00FA6DA3" w:rsidP="00FA6DA3">
      <w:pPr>
        <w:keepNext/>
        <w:spacing w:line="360" w:lineRule="auto"/>
        <w:rPr>
          <w:color w:val="000000"/>
          <w:sz w:val="24"/>
        </w:rPr>
      </w:pP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6DA3">
        <w:rPr>
          <w:color w:val="000000"/>
          <w:sz w:val="24"/>
          <w:szCs w:val="24"/>
        </w:rPr>
        <w:t>1.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skład Zespołu wchodzą: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2) Dorota Potejko – zastępczyni dyrektorki Wydziału Zdrowia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Spraw Społecznych Urzędu Miasta Poznania, zastępczyni Przewodniczącego Zespołu;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3) Mariusz Zielaskowski – przedstawiciel Wydziału Zdrowia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Spraw Społecznych Urzędu Miasta Poznania;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4) Marlena Awuku – przedstawicielka Wydziału Zdrowia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Spraw Społecznych Urzędu Miasta Poznania;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5) Anna Malewicz-Kozak – przedstawicielka Wydziału Zdrowia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Spraw Społecznych Urzędu Miasta Poznania;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6) Agnieszka Ugorek-Macka – dyrektorka Centrum Wspierania Rodzin „Swoboda”;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7) Natalia Jeżewska – zastępczyni dyrektorki Centrum Wspierania Rodzin „Swoboda”;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8) Arleta Kołodziej – zastępczyni dyrektorki Miejskiego Ośrodka Pomocy Rodzinie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Poznaniu;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9) Anna Krakowska – dyrektorka Miejskiego Ośrodka Pomocy Rodzinie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Poznaniu;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10) Izabela Leśniak – dyrektorka Centrum Wspierania Rozwoju Dzieci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Młodzieży „Klub”;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11) Marek Oziemkowski – przedstawiciel Miejskiego Ośrodka Pomocy Rodzinie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Poznaniu;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12) Maria Lisiecka-Pawełczak – przedstawicielka Biura Rady Miasta Poznania;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13) Sara Szynkowska vel Sęk – przedstawicielka Biura Rady Miasta Poznania;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14) Urszula Mańkowska – zastępczyni dyrektora ds. zarządzania Centrum Inicjatyw Rodzinnych;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15) kom. Małgorzata Tamborska – przedstawicielka Komendy Miejskiej Policji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Poznaniu;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16) kom. Sylwia Stańko-Mejza – przedstawicielka Komendy Miejskiej Policji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Poznaniu;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17) Marzena Affeldt – prezeska Fundacji Dziecko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Centrum;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18) Jolanta Graczyk-Ögdem – przewodnicząca Zarządu Terenowego Komitetu Ochrony Praw Dziecka;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19) Łukasz Sobczak – prezes Fundacji „Niebieski Koralik”;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20) Ewa Umińska-Krygier – prezeska Stowarzyszenia na rzecz Wsparcia Rodziny „Strefa Rodziny”;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21) Agnieszka Ratajczak – przedstawicielka Stowarzyszenia na rzecz Wsparcia Rodziny „Strefa Rodziny”;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22) Katarzyna Augustyniak – przedstawicielka Stowarzyszenia na rzecz Wsparcia Rodziny „Strefa Rodziny”;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23) Honorata Tkaczyńska – prezeska Instytutu Małego Dziecka im. Astrid Lindgren;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24) Izabela Szałajska-Kułakowska – przedstawicielka Instytutu Małego Dziecka im. Astrid Lindgren;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25) Monika Michalak – prezeska Stowarzyszenia Towarzystwa Przyjaciół Dzieci Oddział Dzielnicowy Poznań Piątkowo;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26) Tatiana Hontar – przedstawicielka Stowarzyszenia Towarzystwa Przyjaciół Dzieci Oddział Dzielnicowy Poznań Piątkowo.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2. Przewodniczący Zespołu może, stosownie do potrzeb, zapraszać do współpracy inne osoby,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szczególności specjalistów, ekspertów oraz pracowników merytorycznych będących przedstawicielami Urzędu Miasta Poznania oraz miejskich jednostek organizacyjnych, realizujących zadania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obszarze wspierania rodziny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systemu pieczy zastępczej.</w:t>
      </w:r>
    </w:p>
    <w:p w:rsidR="00FA6DA3" w:rsidRPr="00FA6DA3" w:rsidRDefault="00FA6DA3" w:rsidP="00FA6D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6DA3">
        <w:rPr>
          <w:color w:val="000000"/>
          <w:sz w:val="24"/>
          <w:szCs w:val="24"/>
        </w:rPr>
        <w:t>3. Przewodniczący Zespołu może powoływać podzespoły.</w:t>
      </w:r>
    </w:p>
    <w:p w:rsidR="00FA6DA3" w:rsidRDefault="00FA6DA3" w:rsidP="00FA6DA3">
      <w:pPr>
        <w:spacing w:line="360" w:lineRule="auto"/>
        <w:jc w:val="both"/>
        <w:rPr>
          <w:color w:val="000000"/>
          <w:sz w:val="24"/>
        </w:rPr>
      </w:pPr>
    </w:p>
    <w:p w:rsidR="00FA6DA3" w:rsidRDefault="00FA6DA3" w:rsidP="00FA6DA3">
      <w:pPr>
        <w:spacing w:line="360" w:lineRule="auto"/>
        <w:jc w:val="both"/>
        <w:rPr>
          <w:color w:val="000000"/>
          <w:sz w:val="24"/>
        </w:rPr>
      </w:pPr>
    </w:p>
    <w:p w:rsidR="00FA6DA3" w:rsidRDefault="00FA6DA3" w:rsidP="00FA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6DA3" w:rsidRDefault="00FA6DA3" w:rsidP="00FA6DA3">
      <w:pPr>
        <w:keepNext/>
        <w:spacing w:line="360" w:lineRule="auto"/>
        <w:rPr>
          <w:color w:val="000000"/>
          <w:sz w:val="24"/>
        </w:rPr>
      </w:pPr>
    </w:p>
    <w:p w:rsidR="00FA6DA3" w:rsidRDefault="00FA6DA3" w:rsidP="00FA6D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6DA3">
        <w:rPr>
          <w:color w:val="000000"/>
          <w:sz w:val="24"/>
          <w:szCs w:val="24"/>
        </w:rPr>
        <w:t>Zespół powołuje się na czas przygotowania, realizacji oraz ewaluacji Programu.</w:t>
      </w:r>
    </w:p>
    <w:p w:rsidR="00FA6DA3" w:rsidRDefault="00FA6DA3" w:rsidP="00FA6DA3">
      <w:pPr>
        <w:spacing w:line="360" w:lineRule="auto"/>
        <w:jc w:val="both"/>
        <w:rPr>
          <w:color w:val="000000"/>
          <w:sz w:val="24"/>
        </w:rPr>
      </w:pPr>
    </w:p>
    <w:p w:rsidR="00FA6DA3" w:rsidRDefault="00FA6DA3" w:rsidP="00FA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6DA3" w:rsidRDefault="00FA6DA3" w:rsidP="00FA6DA3">
      <w:pPr>
        <w:keepNext/>
        <w:spacing w:line="360" w:lineRule="auto"/>
        <w:rPr>
          <w:color w:val="000000"/>
          <w:sz w:val="24"/>
        </w:rPr>
      </w:pPr>
    </w:p>
    <w:p w:rsidR="00FA6DA3" w:rsidRDefault="00FA6DA3" w:rsidP="00FA6D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6DA3">
        <w:rPr>
          <w:color w:val="000000"/>
          <w:sz w:val="24"/>
          <w:szCs w:val="24"/>
        </w:rPr>
        <w:t>Wykonanie zarządzenia powierza się Dyrektorowi Wydziału Zdrowia</w:t>
      </w:r>
      <w:r w:rsidR="00457EFD" w:rsidRPr="00FA6DA3">
        <w:rPr>
          <w:color w:val="000000"/>
          <w:sz w:val="24"/>
          <w:szCs w:val="24"/>
        </w:rPr>
        <w:t xml:space="preserve"> i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Spraw Społecznych Urzędu Miasta Poznania.</w:t>
      </w:r>
    </w:p>
    <w:p w:rsidR="00FA6DA3" w:rsidRDefault="00FA6DA3" w:rsidP="00FA6DA3">
      <w:pPr>
        <w:spacing w:line="360" w:lineRule="auto"/>
        <w:jc w:val="both"/>
        <w:rPr>
          <w:color w:val="000000"/>
          <w:sz w:val="24"/>
        </w:rPr>
      </w:pPr>
    </w:p>
    <w:p w:rsidR="00FA6DA3" w:rsidRDefault="00FA6DA3" w:rsidP="00FA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6DA3" w:rsidRDefault="00FA6DA3" w:rsidP="00FA6DA3">
      <w:pPr>
        <w:keepNext/>
        <w:spacing w:line="360" w:lineRule="auto"/>
        <w:rPr>
          <w:color w:val="000000"/>
          <w:sz w:val="24"/>
        </w:rPr>
      </w:pPr>
    </w:p>
    <w:p w:rsidR="00FA6DA3" w:rsidRDefault="00FA6DA3" w:rsidP="00FA6DA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6DA3">
        <w:rPr>
          <w:color w:val="000000"/>
          <w:sz w:val="24"/>
          <w:szCs w:val="24"/>
        </w:rPr>
        <w:t>Zarządzenie wchodzi</w:t>
      </w:r>
      <w:r w:rsidR="00457EFD" w:rsidRPr="00FA6DA3">
        <w:rPr>
          <w:color w:val="000000"/>
          <w:sz w:val="24"/>
          <w:szCs w:val="24"/>
        </w:rPr>
        <w:t xml:space="preserve"> w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życie</w:t>
      </w:r>
      <w:r w:rsidR="00457EFD" w:rsidRPr="00FA6DA3">
        <w:rPr>
          <w:color w:val="000000"/>
          <w:sz w:val="24"/>
          <w:szCs w:val="24"/>
        </w:rPr>
        <w:t xml:space="preserve"> z</w:t>
      </w:r>
      <w:r w:rsidR="00457EFD">
        <w:rPr>
          <w:color w:val="000000"/>
          <w:sz w:val="24"/>
          <w:szCs w:val="24"/>
        </w:rPr>
        <w:t> </w:t>
      </w:r>
      <w:r w:rsidRPr="00FA6DA3">
        <w:rPr>
          <w:color w:val="000000"/>
          <w:sz w:val="24"/>
          <w:szCs w:val="24"/>
        </w:rPr>
        <w:t>dniem podpisania.</w:t>
      </w:r>
    </w:p>
    <w:p w:rsidR="00FA6DA3" w:rsidRDefault="00FA6DA3" w:rsidP="00FA6DA3">
      <w:pPr>
        <w:spacing w:line="360" w:lineRule="auto"/>
        <w:jc w:val="both"/>
        <w:rPr>
          <w:color w:val="000000"/>
          <w:sz w:val="24"/>
        </w:rPr>
      </w:pPr>
    </w:p>
    <w:p w:rsidR="00FA6DA3" w:rsidRDefault="00FA6DA3" w:rsidP="00FA6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A6DA3" w:rsidRPr="00FA6DA3" w:rsidRDefault="00FA6DA3" w:rsidP="00FA6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A6DA3" w:rsidRPr="00FA6DA3" w:rsidSect="00FA6D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DA3" w:rsidRDefault="00FA6DA3">
      <w:r>
        <w:separator/>
      </w:r>
    </w:p>
  </w:endnote>
  <w:endnote w:type="continuationSeparator" w:id="0">
    <w:p w:rsidR="00FA6DA3" w:rsidRDefault="00F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DA3" w:rsidRDefault="00FA6DA3">
      <w:r>
        <w:separator/>
      </w:r>
    </w:p>
  </w:footnote>
  <w:footnote w:type="continuationSeparator" w:id="0">
    <w:p w:rsidR="00FA6DA3" w:rsidRDefault="00FA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marca 2025 r."/>
    <w:docVar w:name="AktNr" w:val="213/2025/P"/>
    <w:docVar w:name="Sprawa" w:val="powołania Zespołu ds. opracowania Poznańskiego programu wspierania rodziny i rozwoju pieczy zastępczej na lata 2026-2028."/>
  </w:docVars>
  <w:rsids>
    <w:rsidRoot w:val="00FA6DA3"/>
    <w:rsid w:val="00072485"/>
    <w:rsid w:val="000C07FF"/>
    <w:rsid w:val="000E2E12"/>
    <w:rsid w:val="00167A3B"/>
    <w:rsid w:val="002C4925"/>
    <w:rsid w:val="003679C6"/>
    <w:rsid w:val="00373368"/>
    <w:rsid w:val="00451FF2"/>
    <w:rsid w:val="00457EF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FF16F-E3D6-43B1-840D-B97EDF8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2025-03-14T12:48:00Z</dcterms:created>
  <dcterms:modified xsi:type="dcterms:W3CDTF">2025-03-14T12:48:00Z</dcterms:modified>
</cp:coreProperties>
</file>