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6382">
          <w:t>269/2025/P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6382">
        <w:rPr>
          <w:b/>
          <w:sz w:val="28"/>
        </w:rPr>
        <w:fldChar w:fldCharType="separate"/>
      </w:r>
      <w:r w:rsidR="008F6382">
        <w:rPr>
          <w:b/>
          <w:sz w:val="28"/>
        </w:rPr>
        <w:t>3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6382">
              <w:rPr>
                <w:b/>
                <w:sz w:val="24"/>
                <w:szCs w:val="24"/>
              </w:rPr>
              <w:fldChar w:fldCharType="separate"/>
            </w:r>
            <w:r w:rsidR="008F6382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E33389">
              <w:rPr>
                <w:b/>
                <w:sz w:val="24"/>
                <w:szCs w:val="24"/>
              </w:rPr>
              <w:t xml:space="preserve"> w </w:t>
            </w:r>
            <w:r w:rsidR="008F6382">
              <w:rPr>
                <w:b/>
                <w:sz w:val="24"/>
                <w:szCs w:val="24"/>
              </w:rPr>
              <w:t>ramach otwartego konkursu ofert nr 78/2025/PBO na powierzenie realizacji zadań Miasta Poznania</w:t>
            </w:r>
            <w:r w:rsidR="00E33389">
              <w:rPr>
                <w:b/>
                <w:sz w:val="24"/>
                <w:szCs w:val="24"/>
              </w:rPr>
              <w:t xml:space="preserve"> w </w:t>
            </w:r>
            <w:r w:rsidR="008F6382">
              <w:rPr>
                <w:b/>
                <w:sz w:val="24"/>
                <w:szCs w:val="24"/>
              </w:rPr>
              <w:t>obszarze „Kultura, sztuka, ochrona dóbr kultury</w:t>
            </w:r>
            <w:r w:rsidR="00E33389">
              <w:rPr>
                <w:b/>
                <w:sz w:val="24"/>
                <w:szCs w:val="24"/>
              </w:rPr>
              <w:t xml:space="preserve"> i </w:t>
            </w:r>
            <w:r w:rsidR="008F6382">
              <w:rPr>
                <w:b/>
                <w:sz w:val="24"/>
                <w:szCs w:val="24"/>
              </w:rPr>
              <w:t>dziedzictwa narodowego” (na rzecz mieszkanek</w:t>
            </w:r>
            <w:r w:rsidR="00E33389">
              <w:rPr>
                <w:b/>
                <w:sz w:val="24"/>
                <w:szCs w:val="24"/>
              </w:rPr>
              <w:t xml:space="preserve"> i </w:t>
            </w:r>
            <w:r w:rsidR="008F6382">
              <w:rPr>
                <w:b/>
                <w:sz w:val="24"/>
                <w:szCs w:val="24"/>
              </w:rPr>
              <w:t>mieszkańców osiedla Sołacz</w:t>
            </w:r>
            <w:r w:rsidR="00E33389">
              <w:rPr>
                <w:b/>
                <w:sz w:val="24"/>
                <w:szCs w:val="24"/>
              </w:rPr>
              <w:t xml:space="preserve"> w </w:t>
            </w:r>
            <w:r w:rsidR="008F6382">
              <w:rPr>
                <w:b/>
                <w:sz w:val="24"/>
                <w:szCs w:val="24"/>
              </w:rPr>
              <w:t>ramach Poznańskiego Budżetu Obywatelskiego na rok 2025).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6382" w:rsidP="008F63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6382">
        <w:rPr>
          <w:color w:val="000000"/>
          <w:sz w:val="24"/>
        </w:rPr>
        <w:t xml:space="preserve">Na podstawie </w:t>
      </w:r>
      <w:r w:rsidRPr="008F6382">
        <w:rPr>
          <w:color w:val="000000"/>
          <w:sz w:val="24"/>
          <w:szCs w:val="24"/>
        </w:rPr>
        <w:t>art. 30 ust. 1 ustawy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dnia 8 marca 1990 r.</w:t>
      </w:r>
      <w:r w:rsidR="00E33389" w:rsidRPr="008F6382">
        <w:rPr>
          <w:color w:val="000000"/>
          <w:sz w:val="24"/>
          <w:szCs w:val="24"/>
        </w:rPr>
        <w:t xml:space="preserve"> 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samorządzie gminnym (t.j. Dz. U.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2024 r. poz. 1465 ze zm.), art. 15 ust. 2a</w:t>
      </w:r>
      <w:r w:rsidR="00E33389" w:rsidRPr="008F6382">
        <w:rPr>
          <w:color w:val="000000"/>
          <w:sz w:val="24"/>
          <w:szCs w:val="24"/>
        </w:rPr>
        <w:t xml:space="preserve"> i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ust. 2e ustawy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dnia 24 kwietnia 2003 r.</w:t>
      </w:r>
      <w:r w:rsidR="00E33389" w:rsidRPr="008F6382">
        <w:rPr>
          <w:color w:val="000000"/>
          <w:sz w:val="24"/>
          <w:szCs w:val="24"/>
        </w:rPr>
        <w:t xml:space="preserve"> 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działalności pożytku publicznego</w:t>
      </w:r>
      <w:r w:rsidR="00E33389" w:rsidRPr="008F6382">
        <w:rPr>
          <w:color w:val="000000"/>
          <w:sz w:val="24"/>
          <w:szCs w:val="24"/>
        </w:rPr>
        <w:t xml:space="preserve"> i</w:t>
      </w:r>
      <w:r w:rsidR="00E33389">
        <w:rPr>
          <w:color w:val="000000"/>
          <w:sz w:val="24"/>
          <w:szCs w:val="24"/>
        </w:rPr>
        <w:t> </w:t>
      </w:r>
      <w:r w:rsidR="00E33389" w:rsidRPr="008F6382">
        <w:rPr>
          <w:color w:val="000000"/>
          <w:sz w:val="24"/>
          <w:szCs w:val="24"/>
        </w:rPr>
        <w:t>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wolontariacie (t.j. Dz. U.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2024 r. poz. 1491 ze zm.) oraz § 37 ust. 4 Programu współpracy Miasta Poznania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organizacjami pozarządowymi oraz podmiotami,</w:t>
      </w:r>
      <w:r w:rsidR="00E33389" w:rsidRPr="008F6382">
        <w:rPr>
          <w:color w:val="000000"/>
          <w:sz w:val="24"/>
          <w:szCs w:val="24"/>
        </w:rPr>
        <w:t xml:space="preserve"> 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których mowa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art. 3 ust. 3 ustawy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dnia 24 kwietnia 2003 r.</w:t>
      </w:r>
      <w:r w:rsidR="00E33389" w:rsidRPr="008F6382">
        <w:rPr>
          <w:color w:val="000000"/>
          <w:sz w:val="24"/>
          <w:szCs w:val="24"/>
        </w:rPr>
        <w:t xml:space="preserve"> 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działalności pożytku publicznego</w:t>
      </w:r>
      <w:r w:rsidR="00E33389" w:rsidRPr="008F6382">
        <w:rPr>
          <w:color w:val="000000"/>
          <w:sz w:val="24"/>
          <w:szCs w:val="24"/>
        </w:rPr>
        <w:t xml:space="preserve"> i</w:t>
      </w:r>
      <w:r w:rsidR="00E33389">
        <w:rPr>
          <w:color w:val="000000"/>
          <w:sz w:val="24"/>
          <w:szCs w:val="24"/>
        </w:rPr>
        <w:t> </w:t>
      </w:r>
      <w:r w:rsidR="00E33389" w:rsidRPr="008F6382">
        <w:rPr>
          <w:color w:val="000000"/>
          <w:sz w:val="24"/>
          <w:szCs w:val="24"/>
        </w:rPr>
        <w:t>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wolontariacie, na 2025 r., stanowiącego załącznik do uchwały Nr XI/188/IX/2024 Rady Miasta Poznania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dnia 19 listopada 2024 r.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sprawie przyjęcia Programu współpracy Miasta Poznania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organizacjami pozarządowymi oraz podmiotami,</w:t>
      </w:r>
      <w:r w:rsidR="00E33389" w:rsidRPr="008F6382">
        <w:rPr>
          <w:color w:val="000000"/>
          <w:sz w:val="24"/>
          <w:szCs w:val="24"/>
        </w:rPr>
        <w:t xml:space="preserve"> 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których mowa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art. 3 ust. 3 ustawy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dnia 24 kwietnia 2003 r.</w:t>
      </w:r>
      <w:r w:rsidR="00E33389" w:rsidRPr="008F6382">
        <w:rPr>
          <w:color w:val="000000"/>
          <w:sz w:val="24"/>
          <w:szCs w:val="24"/>
        </w:rPr>
        <w:t xml:space="preserve"> 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działalności pożytku publicznego</w:t>
      </w:r>
      <w:r w:rsidR="00E33389" w:rsidRPr="008F6382">
        <w:rPr>
          <w:color w:val="000000"/>
          <w:sz w:val="24"/>
          <w:szCs w:val="24"/>
        </w:rPr>
        <w:t xml:space="preserve"> i</w:t>
      </w:r>
      <w:r w:rsidR="00E33389">
        <w:rPr>
          <w:color w:val="000000"/>
          <w:sz w:val="24"/>
          <w:szCs w:val="24"/>
        </w:rPr>
        <w:t> </w:t>
      </w:r>
      <w:r w:rsidR="00E33389" w:rsidRPr="008F6382">
        <w:rPr>
          <w:color w:val="000000"/>
          <w:sz w:val="24"/>
          <w:szCs w:val="24"/>
        </w:rPr>
        <w:t>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wolontariacie na 2025 r.,</w:t>
      </w:r>
      <w:r w:rsidRPr="008F6382">
        <w:rPr>
          <w:color w:val="000000"/>
          <w:sz w:val="24"/>
        </w:rPr>
        <w:t xml:space="preserve"> zarządza się, co następuje:</w:t>
      </w:r>
    </w:p>
    <w:p w:rsidR="008F6382" w:rsidRDefault="008F6382" w:rsidP="008F6382">
      <w:pPr>
        <w:spacing w:line="360" w:lineRule="auto"/>
        <w:jc w:val="both"/>
        <w:rPr>
          <w:sz w:val="24"/>
        </w:rPr>
      </w:pPr>
    </w:p>
    <w:p w:rsidR="008F6382" w:rsidRDefault="008F6382" w:rsidP="008F6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6382" w:rsidRDefault="008F6382" w:rsidP="008F6382">
      <w:pPr>
        <w:keepNext/>
        <w:spacing w:line="360" w:lineRule="auto"/>
        <w:rPr>
          <w:color w:val="000000"/>
          <w:sz w:val="24"/>
        </w:rPr>
      </w:pPr>
    </w:p>
    <w:p w:rsidR="008F6382" w:rsidRPr="008F6382" w:rsidRDefault="008F6382" w:rsidP="008F63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6382">
        <w:rPr>
          <w:color w:val="000000"/>
          <w:sz w:val="24"/>
          <w:szCs w:val="24"/>
        </w:rPr>
        <w:t>1.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celu zaopiniowania ofert złożonych przez organizacje pozarządowe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ramach otwartego konkursu ofert nr 78/2025/PBO powołuje się Komisję Konkursową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następującym składzie:</w:t>
      </w:r>
    </w:p>
    <w:p w:rsidR="008F6382" w:rsidRPr="008F6382" w:rsidRDefault="008F6382" w:rsidP="008F63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6382">
        <w:rPr>
          <w:color w:val="000000"/>
          <w:sz w:val="24"/>
          <w:szCs w:val="24"/>
        </w:rPr>
        <w:t>1) dr Justyna Makowska – Przewodnicząca Komisji, przedstawicielka Prezydenta Miasta Poznania;</w:t>
      </w:r>
    </w:p>
    <w:p w:rsidR="008F6382" w:rsidRPr="008F6382" w:rsidRDefault="008F6382" w:rsidP="008F63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6382">
        <w:rPr>
          <w:color w:val="000000"/>
          <w:sz w:val="24"/>
          <w:szCs w:val="24"/>
        </w:rPr>
        <w:t>2) Bernadeta Jaśkowiak – członek Komisji, przedstawicielka Prezydenta Miasta Poznania;</w:t>
      </w:r>
    </w:p>
    <w:p w:rsidR="008F6382" w:rsidRPr="008F6382" w:rsidRDefault="008F6382" w:rsidP="008F63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6382">
        <w:rPr>
          <w:color w:val="000000"/>
          <w:sz w:val="24"/>
          <w:szCs w:val="24"/>
        </w:rPr>
        <w:lastRenderedPageBreak/>
        <w:t>3) dr Piotr Firych – członek Komisji, przedstawiciel organizacji pozarządowej;</w:t>
      </w:r>
    </w:p>
    <w:p w:rsidR="008F6382" w:rsidRPr="008F6382" w:rsidRDefault="008F6382" w:rsidP="008F63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6382">
        <w:rPr>
          <w:color w:val="000000"/>
          <w:sz w:val="24"/>
          <w:szCs w:val="24"/>
        </w:rPr>
        <w:t>4) Wojciech Luchowski – członek Komisji, przedstawiciel organizacji pozarządowej.</w:t>
      </w:r>
    </w:p>
    <w:p w:rsidR="008F6382" w:rsidRDefault="008F6382" w:rsidP="008F638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6382">
        <w:rPr>
          <w:color w:val="000000"/>
          <w:sz w:val="24"/>
          <w:szCs w:val="24"/>
        </w:rPr>
        <w:t>2.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pracach Komisji Konkursowej będzie uczestniczył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głosem doradczym dr Piotr Klimek.</w:t>
      </w:r>
    </w:p>
    <w:p w:rsidR="008F6382" w:rsidRDefault="008F6382" w:rsidP="008F6382">
      <w:pPr>
        <w:spacing w:line="360" w:lineRule="auto"/>
        <w:jc w:val="both"/>
        <w:rPr>
          <w:color w:val="000000"/>
          <w:sz w:val="24"/>
        </w:rPr>
      </w:pPr>
    </w:p>
    <w:p w:rsidR="008F6382" w:rsidRDefault="008F6382" w:rsidP="008F6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6382" w:rsidRDefault="008F6382" w:rsidP="008F6382">
      <w:pPr>
        <w:keepNext/>
        <w:spacing w:line="360" w:lineRule="auto"/>
        <w:rPr>
          <w:color w:val="000000"/>
          <w:sz w:val="24"/>
        </w:rPr>
      </w:pPr>
    </w:p>
    <w:p w:rsidR="008F6382" w:rsidRDefault="008F6382" w:rsidP="008F63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6382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8F6382" w:rsidRDefault="008F6382" w:rsidP="008F6382">
      <w:pPr>
        <w:spacing w:line="360" w:lineRule="auto"/>
        <w:jc w:val="both"/>
        <w:rPr>
          <w:color w:val="000000"/>
          <w:sz w:val="24"/>
        </w:rPr>
      </w:pPr>
    </w:p>
    <w:p w:rsidR="008F6382" w:rsidRDefault="008F6382" w:rsidP="008F6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6382" w:rsidRDefault="008F6382" w:rsidP="008F6382">
      <w:pPr>
        <w:keepNext/>
        <w:spacing w:line="360" w:lineRule="auto"/>
        <w:rPr>
          <w:color w:val="000000"/>
          <w:sz w:val="24"/>
        </w:rPr>
      </w:pPr>
    </w:p>
    <w:p w:rsidR="008F6382" w:rsidRDefault="008F6382" w:rsidP="008F63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6382">
        <w:rPr>
          <w:color w:val="000000"/>
          <w:sz w:val="24"/>
          <w:szCs w:val="24"/>
        </w:rPr>
        <w:t>Zasady działania Komisji Konkursowej określone są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uchwale Nr XI/188/IX/2024 Rady Miasta Poznania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dnia 19 listopada 2024 roku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sprawie przyjęcia Programu współpracy Miasta Poznania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organizacjami pozarządowymi oraz podmiotami,</w:t>
      </w:r>
      <w:r w:rsidR="00E33389" w:rsidRPr="008F6382">
        <w:rPr>
          <w:color w:val="000000"/>
          <w:sz w:val="24"/>
          <w:szCs w:val="24"/>
        </w:rPr>
        <w:t xml:space="preserve"> 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których mowa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art. 3 ust. 3 ustawy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dnia 24 kwietnia 2003 r.</w:t>
      </w:r>
      <w:r w:rsidR="00E33389" w:rsidRPr="008F6382">
        <w:rPr>
          <w:color w:val="000000"/>
          <w:sz w:val="24"/>
          <w:szCs w:val="24"/>
        </w:rPr>
        <w:t xml:space="preserve"> 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działalności pożytku publicznego</w:t>
      </w:r>
      <w:r w:rsidR="00E33389" w:rsidRPr="008F6382">
        <w:rPr>
          <w:color w:val="000000"/>
          <w:sz w:val="24"/>
          <w:szCs w:val="24"/>
        </w:rPr>
        <w:t xml:space="preserve"> i</w:t>
      </w:r>
      <w:r w:rsidR="00E33389">
        <w:rPr>
          <w:color w:val="000000"/>
          <w:sz w:val="24"/>
          <w:szCs w:val="24"/>
        </w:rPr>
        <w:t> </w:t>
      </w:r>
      <w:r w:rsidR="00E33389" w:rsidRPr="008F6382">
        <w:rPr>
          <w:color w:val="000000"/>
          <w:sz w:val="24"/>
          <w:szCs w:val="24"/>
        </w:rPr>
        <w:t>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wolontariacie, na 2025 r. oraz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zarządzeniu Nr 854/2023/P Prezydenta Miasta Poznania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dnia 15 listopada 2023 r.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sprawie procedowania przy zlecaniu zadań publicznych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trybie otwartych konkursów ofert, zgodnie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zapisami ustawy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dnia 24 kwietnia 2003 r.</w:t>
      </w:r>
      <w:r w:rsidR="00E33389" w:rsidRPr="008F6382">
        <w:rPr>
          <w:color w:val="000000"/>
          <w:sz w:val="24"/>
          <w:szCs w:val="24"/>
        </w:rPr>
        <w:t xml:space="preserve"> 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działalności pożytku publicznego</w:t>
      </w:r>
      <w:r w:rsidR="00E33389" w:rsidRPr="008F6382">
        <w:rPr>
          <w:color w:val="000000"/>
          <w:sz w:val="24"/>
          <w:szCs w:val="24"/>
        </w:rPr>
        <w:t xml:space="preserve"> i</w:t>
      </w:r>
      <w:r w:rsidR="00E33389">
        <w:rPr>
          <w:color w:val="000000"/>
          <w:sz w:val="24"/>
          <w:szCs w:val="24"/>
        </w:rPr>
        <w:t> </w:t>
      </w:r>
      <w:r w:rsidR="00E33389" w:rsidRPr="008F6382">
        <w:rPr>
          <w:color w:val="000000"/>
          <w:sz w:val="24"/>
          <w:szCs w:val="24"/>
        </w:rPr>
        <w:t>o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wolontariacie.</w:t>
      </w:r>
    </w:p>
    <w:p w:rsidR="008F6382" w:rsidRDefault="008F6382" w:rsidP="008F6382">
      <w:pPr>
        <w:spacing w:line="360" w:lineRule="auto"/>
        <w:jc w:val="both"/>
        <w:rPr>
          <w:color w:val="000000"/>
          <w:sz w:val="24"/>
        </w:rPr>
      </w:pPr>
    </w:p>
    <w:p w:rsidR="008F6382" w:rsidRDefault="008F6382" w:rsidP="008F6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6382" w:rsidRDefault="008F6382" w:rsidP="008F6382">
      <w:pPr>
        <w:keepNext/>
        <w:spacing w:line="360" w:lineRule="auto"/>
        <w:rPr>
          <w:color w:val="000000"/>
          <w:sz w:val="24"/>
        </w:rPr>
      </w:pPr>
    </w:p>
    <w:p w:rsidR="008F6382" w:rsidRDefault="008F6382" w:rsidP="008F63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638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F6382" w:rsidRDefault="008F6382" w:rsidP="008F6382">
      <w:pPr>
        <w:spacing w:line="360" w:lineRule="auto"/>
        <w:jc w:val="both"/>
        <w:rPr>
          <w:color w:val="000000"/>
          <w:sz w:val="24"/>
        </w:rPr>
      </w:pPr>
    </w:p>
    <w:p w:rsidR="008F6382" w:rsidRDefault="008F6382" w:rsidP="008F6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6382" w:rsidRDefault="008F6382" w:rsidP="008F6382">
      <w:pPr>
        <w:keepNext/>
        <w:spacing w:line="360" w:lineRule="auto"/>
        <w:rPr>
          <w:color w:val="000000"/>
          <w:sz w:val="24"/>
        </w:rPr>
      </w:pPr>
    </w:p>
    <w:p w:rsidR="008F6382" w:rsidRDefault="008F6382" w:rsidP="008F63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6382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E33389" w:rsidRPr="008F6382">
        <w:rPr>
          <w:color w:val="000000"/>
          <w:sz w:val="24"/>
          <w:szCs w:val="24"/>
        </w:rPr>
        <w:t xml:space="preserve"> i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zobowiązanie członków Komisji Konkursowej do przetwarzania danych osobowych zgodnie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obowiązującymi przepisami.</w:t>
      </w:r>
    </w:p>
    <w:p w:rsidR="008F6382" w:rsidRDefault="008F6382" w:rsidP="008F6382">
      <w:pPr>
        <w:spacing w:line="360" w:lineRule="auto"/>
        <w:jc w:val="both"/>
        <w:rPr>
          <w:color w:val="000000"/>
          <w:sz w:val="24"/>
        </w:rPr>
      </w:pPr>
    </w:p>
    <w:p w:rsidR="008F6382" w:rsidRDefault="008F6382" w:rsidP="008F6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F6382" w:rsidRDefault="008F6382" w:rsidP="008F6382">
      <w:pPr>
        <w:keepNext/>
        <w:spacing w:line="360" w:lineRule="auto"/>
        <w:rPr>
          <w:color w:val="000000"/>
          <w:sz w:val="24"/>
        </w:rPr>
      </w:pPr>
    </w:p>
    <w:p w:rsidR="008F6382" w:rsidRDefault="008F6382" w:rsidP="008F638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6382">
        <w:rPr>
          <w:color w:val="000000"/>
          <w:sz w:val="24"/>
          <w:szCs w:val="24"/>
        </w:rPr>
        <w:t>Zarządzenie wchodzi</w:t>
      </w:r>
      <w:r w:rsidR="00E33389" w:rsidRPr="008F6382">
        <w:rPr>
          <w:color w:val="000000"/>
          <w:sz w:val="24"/>
          <w:szCs w:val="24"/>
        </w:rPr>
        <w:t xml:space="preserve"> w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życie</w:t>
      </w:r>
      <w:r w:rsidR="00E33389" w:rsidRPr="008F6382">
        <w:rPr>
          <w:color w:val="000000"/>
          <w:sz w:val="24"/>
          <w:szCs w:val="24"/>
        </w:rPr>
        <w:t xml:space="preserve"> z</w:t>
      </w:r>
      <w:r w:rsidR="00E33389">
        <w:rPr>
          <w:color w:val="000000"/>
          <w:sz w:val="24"/>
          <w:szCs w:val="24"/>
        </w:rPr>
        <w:t> </w:t>
      </w:r>
      <w:r w:rsidRPr="008F6382">
        <w:rPr>
          <w:color w:val="000000"/>
          <w:sz w:val="24"/>
          <w:szCs w:val="24"/>
        </w:rPr>
        <w:t>dniem podpisania.</w:t>
      </w:r>
    </w:p>
    <w:p w:rsidR="008F6382" w:rsidRDefault="008F6382" w:rsidP="008F6382">
      <w:pPr>
        <w:spacing w:line="360" w:lineRule="auto"/>
        <w:jc w:val="both"/>
        <w:rPr>
          <w:color w:val="000000"/>
          <w:sz w:val="24"/>
        </w:rPr>
      </w:pPr>
    </w:p>
    <w:p w:rsidR="008F6382" w:rsidRDefault="008F6382" w:rsidP="008F6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6382" w:rsidRDefault="008F6382" w:rsidP="008F6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6382" w:rsidRDefault="008F6382" w:rsidP="008F6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F6382" w:rsidRPr="008F6382" w:rsidRDefault="008F6382" w:rsidP="008F6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F6382" w:rsidRPr="008F6382" w:rsidSect="008F63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382" w:rsidRDefault="008F6382">
      <w:r>
        <w:separator/>
      </w:r>
    </w:p>
  </w:endnote>
  <w:endnote w:type="continuationSeparator" w:id="0">
    <w:p w:rsidR="008F6382" w:rsidRDefault="008F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382" w:rsidRDefault="008F6382">
      <w:r>
        <w:separator/>
      </w:r>
    </w:p>
  </w:footnote>
  <w:footnote w:type="continuationSeparator" w:id="0">
    <w:p w:rsidR="008F6382" w:rsidRDefault="008F6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kwietnia 2025 r."/>
    <w:docVar w:name="AktNr" w:val="269/2025/P"/>
    <w:docVar w:name="Sprawa" w:val="powołania Komisji Konkursowej do opiniowania ofert złożonych przez organizacje pozarządowe w ramach otwartego konkursu ofert nr 78/2025/PBO na powierzenie realizacji zadań Miasta Poznania w obszarze „Kultura, sztuka, ochrona dóbr kultury i dziedzictwa narodowego” (na rzecz mieszkanek i mieszkańców osiedla Sołacz w ramach Poznańskiego Budżetu Obywatelskiego na rok 2025)."/>
  </w:docVars>
  <w:rsids>
    <w:rsidRoot w:val="008F63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638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3389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1C91-5005-400C-B2BF-90D7F5CD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2025-04-03T11:07:00Z</dcterms:created>
  <dcterms:modified xsi:type="dcterms:W3CDTF">2025-04-03T11:07:00Z</dcterms:modified>
</cp:coreProperties>
</file>