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0C0C">
              <w:rPr>
                <w:b/>
              </w:rPr>
              <w:fldChar w:fldCharType="separate"/>
            </w:r>
            <w:r w:rsidR="00570C0C">
              <w:rPr>
                <w:b/>
              </w:rPr>
              <w:t>zarządzenie</w:t>
            </w:r>
            <w:r w:rsidR="000D5727">
              <w:rPr>
                <w:b/>
              </w:rPr>
              <w:t xml:space="preserve"> w </w:t>
            </w:r>
            <w:r w:rsidR="00570C0C">
              <w:rPr>
                <w:b/>
              </w:rPr>
              <w:t>sprawie ustalenia cen</w:t>
            </w:r>
            <w:r w:rsidR="000D5727">
              <w:rPr>
                <w:b/>
              </w:rPr>
              <w:t xml:space="preserve"> i </w:t>
            </w:r>
            <w:r w:rsidR="00570C0C">
              <w:rPr>
                <w:b/>
              </w:rPr>
              <w:t>opłat za korzystanie</w:t>
            </w:r>
            <w:r w:rsidR="000D5727">
              <w:rPr>
                <w:b/>
              </w:rPr>
              <w:t xml:space="preserve"> z </w:t>
            </w:r>
            <w:r w:rsidR="00570C0C">
              <w:rPr>
                <w:b/>
              </w:rPr>
              <w:t>usług komunalnych oraz obiektów</w:t>
            </w:r>
            <w:r w:rsidR="000D5727">
              <w:rPr>
                <w:b/>
              </w:rPr>
              <w:t xml:space="preserve"> i </w:t>
            </w:r>
            <w:r w:rsidR="00570C0C">
              <w:rPr>
                <w:b/>
              </w:rPr>
              <w:t>urządzeń użyteczności publicznej znajdujących się</w:t>
            </w:r>
            <w:r w:rsidR="000D5727">
              <w:rPr>
                <w:b/>
              </w:rPr>
              <w:t xml:space="preserve"> w </w:t>
            </w:r>
            <w:r w:rsidR="00570C0C">
              <w:rPr>
                <w:b/>
              </w:rPr>
              <w:t>zakresie działania jednostki budżetowej Palmiarnia Poznańska.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0C0C" w:rsidRDefault="00FA63B5" w:rsidP="00570C0C">
      <w:pPr>
        <w:spacing w:line="360" w:lineRule="auto"/>
        <w:jc w:val="both"/>
      </w:pPr>
      <w:bookmarkStart w:id="2" w:name="z1"/>
      <w:bookmarkEnd w:id="2"/>
    </w:p>
    <w:p w:rsidR="00570C0C" w:rsidRPr="00570C0C" w:rsidRDefault="00570C0C" w:rsidP="00570C0C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0C0C">
        <w:rPr>
          <w:color w:val="000000"/>
        </w:rPr>
        <w:t>Zmiana zarządzenia podyktowana jest włączeniem się Palmiarni Poznańskiej do akcji weekend zniżek</w:t>
      </w:r>
      <w:r w:rsidR="000D5727" w:rsidRPr="00570C0C">
        <w:rPr>
          <w:color w:val="000000"/>
        </w:rPr>
        <w:t xml:space="preserve"> z</w:t>
      </w:r>
      <w:r w:rsidR="000D5727">
        <w:rPr>
          <w:color w:val="000000"/>
        </w:rPr>
        <w:t> </w:t>
      </w:r>
      <w:r w:rsidRPr="00570C0C">
        <w:rPr>
          <w:color w:val="000000"/>
        </w:rPr>
        <w:t>OK Poznań</w:t>
      </w:r>
      <w:r w:rsidR="000D5727" w:rsidRPr="00570C0C">
        <w:rPr>
          <w:color w:val="000000"/>
        </w:rPr>
        <w:t xml:space="preserve"> w</w:t>
      </w:r>
      <w:r w:rsidR="000D5727">
        <w:rPr>
          <w:color w:val="000000"/>
        </w:rPr>
        <w:t> </w:t>
      </w:r>
      <w:r w:rsidRPr="00570C0C">
        <w:rPr>
          <w:color w:val="000000"/>
        </w:rPr>
        <w:t>ramach Poznańskich Dni Rodziny. Wprowadza dodatkową ulgę uwzględniającą posiadaczy karty OK Poznań oraz osoby jej towarzyszące (jeden dorosły</w:t>
      </w:r>
      <w:r w:rsidR="000D5727" w:rsidRPr="00570C0C">
        <w:rPr>
          <w:color w:val="000000"/>
        </w:rPr>
        <w:t xml:space="preserve"> i</w:t>
      </w:r>
      <w:r w:rsidR="000D5727">
        <w:rPr>
          <w:color w:val="000000"/>
        </w:rPr>
        <w:t> </w:t>
      </w:r>
      <w:r w:rsidRPr="00570C0C">
        <w:rPr>
          <w:color w:val="000000"/>
        </w:rPr>
        <w:t>maksymalnie pięcioro dzieci), która oferuje wstęp do Palmiarni</w:t>
      </w:r>
      <w:r w:rsidR="000D5727" w:rsidRPr="00570C0C">
        <w:rPr>
          <w:color w:val="000000"/>
        </w:rPr>
        <w:t xml:space="preserve"> w</w:t>
      </w:r>
      <w:r w:rsidR="000D5727">
        <w:rPr>
          <w:color w:val="000000"/>
        </w:rPr>
        <w:t> </w:t>
      </w:r>
      <w:r w:rsidRPr="00570C0C">
        <w:rPr>
          <w:color w:val="000000"/>
        </w:rPr>
        <w:t>cenie 9,00 zł za bilet normalny</w:t>
      </w:r>
      <w:r w:rsidR="000D5727" w:rsidRPr="00570C0C">
        <w:rPr>
          <w:color w:val="000000"/>
        </w:rPr>
        <w:t xml:space="preserve"> i</w:t>
      </w:r>
      <w:r w:rsidR="000D5727">
        <w:rPr>
          <w:color w:val="000000"/>
        </w:rPr>
        <w:t> </w:t>
      </w:r>
      <w:r w:rsidRPr="00570C0C">
        <w:rPr>
          <w:color w:val="000000"/>
        </w:rPr>
        <w:t xml:space="preserve">7,00 zł za bilet ulgowy. Ceny biletów bez zniżki wynoszą: normalny 19,00 zł, ulgowy 15,00 zł. </w:t>
      </w:r>
    </w:p>
    <w:p w:rsidR="00570C0C" w:rsidRDefault="00570C0C" w:rsidP="00570C0C">
      <w:pPr>
        <w:spacing w:line="360" w:lineRule="auto"/>
        <w:jc w:val="both"/>
        <w:rPr>
          <w:color w:val="000000"/>
        </w:rPr>
      </w:pPr>
      <w:r w:rsidRPr="00570C0C">
        <w:rPr>
          <w:color w:val="000000"/>
        </w:rPr>
        <w:t>Dodatkowo wzbogaca się ofertę Palmiarni</w:t>
      </w:r>
      <w:r w:rsidR="000D5727" w:rsidRPr="00570C0C">
        <w:rPr>
          <w:color w:val="000000"/>
        </w:rPr>
        <w:t xml:space="preserve"> o</w:t>
      </w:r>
      <w:r w:rsidR="000D5727">
        <w:rPr>
          <w:color w:val="000000"/>
        </w:rPr>
        <w:t> </w:t>
      </w:r>
      <w:r w:rsidRPr="00570C0C">
        <w:rPr>
          <w:color w:val="000000"/>
        </w:rPr>
        <w:t>możliwość zwiedzania</w:t>
      </w:r>
      <w:r w:rsidR="000D5727" w:rsidRPr="00570C0C">
        <w:rPr>
          <w:color w:val="000000"/>
        </w:rPr>
        <w:t xml:space="preserve"> z</w:t>
      </w:r>
      <w:r w:rsidR="000D5727">
        <w:rPr>
          <w:color w:val="000000"/>
        </w:rPr>
        <w:t> </w:t>
      </w:r>
      <w:r w:rsidRPr="00570C0C">
        <w:rPr>
          <w:color w:val="000000"/>
        </w:rPr>
        <w:t>przewodnikiem anglojęzycznym.</w:t>
      </w:r>
    </w:p>
    <w:p w:rsidR="00570C0C" w:rsidRDefault="00570C0C" w:rsidP="00570C0C">
      <w:pPr>
        <w:spacing w:line="360" w:lineRule="auto"/>
        <w:jc w:val="both"/>
      </w:pPr>
    </w:p>
    <w:p w:rsidR="00570C0C" w:rsidRDefault="00570C0C" w:rsidP="00570C0C">
      <w:pPr>
        <w:keepNext/>
        <w:spacing w:line="360" w:lineRule="auto"/>
        <w:jc w:val="center"/>
      </w:pPr>
      <w:r>
        <w:t>Z-CA DYREKTORA</w:t>
      </w:r>
    </w:p>
    <w:p w:rsidR="00570C0C" w:rsidRDefault="00570C0C" w:rsidP="00570C0C">
      <w:pPr>
        <w:keepNext/>
        <w:spacing w:line="360" w:lineRule="auto"/>
        <w:jc w:val="center"/>
      </w:pPr>
      <w:r>
        <w:t>WYDZIAŁU GOSPODARKI KOMUNALNEJ</w:t>
      </w:r>
    </w:p>
    <w:p w:rsidR="00570C0C" w:rsidRDefault="00570C0C" w:rsidP="00570C0C">
      <w:pPr>
        <w:keepNext/>
        <w:spacing w:line="360" w:lineRule="auto"/>
        <w:jc w:val="center"/>
      </w:pPr>
      <w:r>
        <w:t>ds. KOMUNALNYCH</w:t>
      </w:r>
    </w:p>
    <w:p w:rsidR="00570C0C" w:rsidRPr="00570C0C" w:rsidRDefault="00570C0C" w:rsidP="00570C0C">
      <w:pPr>
        <w:keepNext/>
        <w:spacing w:line="360" w:lineRule="auto"/>
        <w:jc w:val="center"/>
      </w:pPr>
      <w:r>
        <w:t>(-) Monika Nowotna</w:t>
      </w:r>
    </w:p>
    <w:sectPr w:rsidR="00570C0C" w:rsidRPr="00570C0C" w:rsidSect="00570C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C0C" w:rsidRDefault="00570C0C">
      <w:r>
        <w:separator/>
      </w:r>
    </w:p>
  </w:endnote>
  <w:endnote w:type="continuationSeparator" w:id="0">
    <w:p w:rsidR="00570C0C" w:rsidRDefault="0057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C0C" w:rsidRDefault="00570C0C">
      <w:r>
        <w:separator/>
      </w:r>
    </w:p>
  </w:footnote>
  <w:footnote w:type="continuationSeparator" w:id="0">
    <w:p w:rsidR="00570C0C" w:rsidRDefault="00570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ustalenia cen i opłat za korzystanie z usług komunalnych oraz obiektów i urządzeń użyteczności publicznej znajdujących się w zakresie działania jednostki budżetowej Palmiarnia Poznańska."/>
  </w:docVars>
  <w:rsids>
    <w:rsidRoot w:val="00570C0C"/>
    <w:rsid w:val="000607A3"/>
    <w:rsid w:val="000D5727"/>
    <w:rsid w:val="00191992"/>
    <w:rsid w:val="001B1D53"/>
    <w:rsid w:val="002946C5"/>
    <w:rsid w:val="002C29F3"/>
    <w:rsid w:val="00570C0C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01011-D424-4739-96A6-E041BDB0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2025-04-22T11:31:00Z</dcterms:created>
  <dcterms:modified xsi:type="dcterms:W3CDTF">2025-04-22T11:31:00Z</dcterms:modified>
</cp:coreProperties>
</file>