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A01094">
          <w:t>350/2025/P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A01094">
        <w:rPr>
          <w:b/>
          <w:sz w:val="28"/>
        </w:rPr>
        <w:fldChar w:fldCharType="separate"/>
      </w:r>
      <w:r w:rsidR="00A01094">
        <w:rPr>
          <w:b/>
          <w:sz w:val="28"/>
        </w:rPr>
        <w:t>29 kwietnia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A01094">
              <w:rPr>
                <w:b/>
                <w:sz w:val="24"/>
                <w:szCs w:val="24"/>
              </w:rPr>
              <w:fldChar w:fldCharType="separate"/>
            </w:r>
            <w:r w:rsidR="00A01094">
              <w:rPr>
                <w:b/>
                <w:sz w:val="24"/>
                <w:szCs w:val="24"/>
              </w:rPr>
              <w:t>rozstrzygnięcia naboru wniosków</w:t>
            </w:r>
            <w:r w:rsidR="00F661E6">
              <w:rPr>
                <w:b/>
                <w:sz w:val="24"/>
                <w:szCs w:val="24"/>
              </w:rPr>
              <w:t xml:space="preserve"> o </w:t>
            </w:r>
            <w:r w:rsidR="00A01094">
              <w:rPr>
                <w:b/>
                <w:sz w:val="24"/>
                <w:szCs w:val="24"/>
              </w:rPr>
              <w:t>przyznanie dotacji celowych na dofinansowanie zadań związanych</w:t>
            </w:r>
            <w:r w:rsidR="00F661E6">
              <w:rPr>
                <w:b/>
                <w:sz w:val="24"/>
                <w:szCs w:val="24"/>
              </w:rPr>
              <w:t xml:space="preserve"> z </w:t>
            </w:r>
            <w:r w:rsidR="00A01094">
              <w:rPr>
                <w:b/>
                <w:sz w:val="24"/>
                <w:szCs w:val="24"/>
              </w:rPr>
              <w:t>rozwojem rodzinnych ogrodów działkowych</w:t>
            </w:r>
            <w:r w:rsidR="00F661E6">
              <w:rPr>
                <w:b/>
                <w:sz w:val="24"/>
                <w:szCs w:val="24"/>
              </w:rPr>
              <w:t xml:space="preserve"> w </w:t>
            </w:r>
            <w:r w:rsidR="00A01094">
              <w:rPr>
                <w:b/>
                <w:sz w:val="24"/>
                <w:szCs w:val="24"/>
              </w:rPr>
              <w:t>2025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A01094" w:rsidP="00A01094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A01094">
        <w:rPr>
          <w:color w:val="000000"/>
          <w:sz w:val="24"/>
          <w:szCs w:val="24"/>
        </w:rPr>
        <w:t>Na podstawie art. 30 ust. 1 ustawy</w:t>
      </w:r>
      <w:r w:rsidR="00F661E6" w:rsidRPr="00A01094">
        <w:rPr>
          <w:color w:val="000000"/>
          <w:sz w:val="24"/>
          <w:szCs w:val="24"/>
        </w:rPr>
        <w:t xml:space="preserve"> z</w:t>
      </w:r>
      <w:r w:rsidR="00F661E6">
        <w:rPr>
          <w:color w:val="000000"/>
          <w:sz w:val="24"/>
          <w:szCs w:val="24"/>
        </w:rPr>
        <w:t> </w:t>
      </w:r>
      <w:r w:rsidRPr="00A01094">
        <w:rPr>
          <w:color w:val="000000"/>
          <w:sz w:val="24"/>
          <w:szCs w:val="24"/>
        </w:rPr>
        <w:t>dnia 8 marca 1990 r.</w:t>
      </w:r>
      <w:r w:rsidR="00F661E6" w:rsidRPr="00A01094">
        <w:rPr>
          <w:color w:val="000000"/>
          <w:sz w:val="24"/>
          <w:szCs w:val="24"/>
        </w:rPr>
        <w:t xml:space="preserve"> o</w:t>
      </w:r>
      <w:r w:rsidR="00F661E6">
        <w:rPr>
          <w:color w:val="000000"/>
          <w:sz w:val="24"/>
          <w:szCs w:val="24"/>
        </w:rPr>
        <w:t> </w:t>
      </w:r>
      <w:r w:rsidRPr="00A01094">
        <w:rPr>
          <w:color w:val="000000"/>
          <w:sz w:val="24"/>
          <w:szCs w:val="24"/>
        </w:rPr>
        <w:t>samorządzie gminnym (t.j. Dz.</w:t>
      </w:r>
      <w:r w:rsidR="00F661E6" w:rsidRPr="00A01094">
        <w:rPr>
          <w:color w:val="000000"/>
          <w:sz w:val="24"/>
          <w:szCs w:val="24"/>
        </w:rPr>
        <w:t xml:space="preserve"> U</w:t>
      </w:r>
      <w:r w:rsidR="00F661E6">
        <w:rPr>
          <w:color w:val="000000"/>
          <w:sz w:val="24"/>
          <w:szCs w:val="24"/>
        </w:rPr>
        <w:t> </w:t>
      </w:r>
      <w:r w:rsidR="00F661E6" w:rsidRPr="00A01094">
        <w:rPr>
          <w:color w:val="000000"/>
          <w:sz w:val="24"/>
          <w:szCs w:val="24"/>
        </w:rPr>
        <w:t>z</w:t>
      </w:r>
      <w:r w:rsidR="00F661E6">
        <w:rPr>
          <w:color w:val="000000"/>
          <w:sz w:val="24"/>
          <w:szCs w:val="24"/>
        </w:rPr>
        <w:t> </w:t>
      </w:r>
      <w:r w:rsidRPr="00A01094">
        <w:rPr>
          <w:color w:val="000000"/>
          <w:sz w:val="24"/>
          <w:szCs w:val="24"/>
        </w:rPr>
        <w:t>2024 r. poz. 1465 ze zm.) oraz § 3 ust. 8, 9</w:t>
      </w:r>
      <w:r w:rsidR="00F661E6" w:rsidRPr="00A01094">
        <w:rPr>
          <w:color w:val="000000"/>
          <w:sz w:val="24"/>
          <w:szCs w:val="24"/>
        </w:rPr>
        <w:t xml:space="preserve"> i</w:t>
      </w:r>
      <w:r w:rsidR="00F661E6">
        <w:rPr>
          <w:color w:val="000000"/>
          <w:sz w:val="24"/>
          <w:szCs w:val="24"/>
        </w:rPr>
        <w:t> </w:t>
      </w:r>
      <w:r w:rsidRPr="00A01094">
        <w:rPr>
          <w:color w:val="000000"/>
          <w:sz w:val="24"/>
          <w:szCs w:val="24"/>
        </w:rPr>
        <w:t>10 uchwały Nr XLVIII/848/VII/2017 Rady Miasta Poznania</w:t>
      </w:r>
      <w:r w:rsidR="00F661E6" w:rsidRPr="00A01094">
        <w:rPr>
          <w:color w:val="000000"/>
          <w:sz w:val="24"/>
          <w:szCs w:val="24"/>
        </w:rPr>
        <w:t xml:space="preserve"> z</w:t>
      </w:r>
      <w:r w:rsidR="00F661E6">
        <w:rPr>
          <w:color w:val="000000"/>
          <w:sz w:val="24"/>
          <w:szCs w:val="24"/>
        </w:rPr>
        <w:t> </w:t>
      </w:r>
      <w:r w:rsidRPr="00A01094">
        <w:rPr>
          <w:color w:val="000000"/>
          <w:sz w:val="24"/>
          <w:szCs w:val="24"/>
        </w:rPr>
        <w:t>dnia 16 maja 2017 r.</w:t>
      </w:r>
      <w:r w:rsidR="00F661E6" w:rsidRPr="00A01094">
        <w:rPr>
          <w:color w:val="000000"/>
          <w:sz w:val="24"/>
          <w:szCs w:val="24"/>
        </w:rPr>
        <w:t xml:space="preserve"> w</w:t>
      </w:r>
      <w:r w:rsidR="00F661E6">
        <w:rPr>
          <w:color w:val="000000"/>
          <w:sz w:val="24"/>
          <w:szCs w:val="24"/>
        </w:rPr>
        <w:t> </w:t>
      </w:r>
      <w:r w:rsidRPr="00A01094">
        <w:rPr>
          <w:color w:val="000000"/>
          <w:sz w:val="24"/>
          <w:szCs w:val="24"/>
        </w:rPr>
        <w:t>sprawie określenia zasad udzielania</w:t>
      </w:r>
      <w:r w:rsidR="00F661E6" w:rsidRPr="00A01094">
        <w:rPr>
          <w:color w:val="000000"/>
          <w:sz w:val="24"/>
          <w:szCs w:val="24"/>
        </w:rPr>
        <w:t xml:space="preserve"> z</w:t>
      </w:r>
      <w:r w:rsidR="00F661E6">
        <w:rPr>
          <w:color w:val="000000"/>
          <w:sz w:val="24"/>
          <w:szCs w:val="24"/>
        </w:rPr>
        <w:t> </w:t>
      </w:r>
      <w:r w:rsidRPr="00A01094">
        <w:rPr>
          <w:color w:val="000000"/>
          <w:sz w:val="24"/>
          <w:szCs w:val="24"/>
        </w:rPr>
        <w:t>budżetu Miasta Poznania dotacji celowych na dofinansowanie zadań związanych</w:t>
      </w:r>
      <w:r w:rsidR="00F661E6" w:rsidRPr="00A01094">
        <w:rPr>
          <w:color w:val="000000"/>
          <w:sz w:val="24"/>
          <w:szCs w:val="24"/>
        </w:rPr>
        <w:t xml:space="preserve"> z</w:t>
      </w:r>
      <w:r w:rsidR="00F661E6">
        <w:rPr>
          <w:color w:val="000000"/>
          <w:sz w:val="24"/>
          <w:szCs w:val="24"/>
        </w:rPr>
        <w:t> </w:t>
      </w:r>
      <w:r w:rsidRPr="00A01094">
        <w:rPr>
          <w:color w:val="000000"/>
          <w:sz w:val="24"/>
          <w:szCs w:val="24"/>
        </w:rPr>
        <w:t>rozwojem rodzinnych ogrodów działkowych, przeznaczonych na budowę lub modernizację infrastruktury ogrodowej,</w:t>
      </w:r>
      <w:r w:rsidR="00F661E6" w:rsidRPr="00A01094">
        <w:rPr>
          <w:color w:val="000000"/>
          <w:sz w:val="24"/>
          <w:szCs w:val="24"/>
        </w:rPr>
        <w:t xml:space="preserve"> z</w:t>
      </w:r>
      <w:r w:rsidR="00F661E6">
        <w:rPr>
          <w:color w:val="000000"/>
          <w:sz w:val="24"/>
          <w:szCs w:val="24"/>
        </w:rPr>
        <w:t> </w:t>
      </w:r>
      <w:r w:rsidRPr="00A01094">
        <w:rPr>
          <w:color w:val="000000"/>
          <w:sz w:val="24"/>
          <w:szCs w:val="24"/>
        </w:rPr>
        <w:t xml:space="preserve">uwzględnieniem zmian wprowadzonych do niej uchwałami Rady Miasta Poznania: Nr </w:t>
      </w:r>
      <w:r w:rsidRPr="00A01094">
        <w:rPr>
          <w:color w:val="000000"/>
          <w:sz w:val="24"/>
          <w:szCs w:val="22"/>
        </w:rPr>
        <w:t>XV/270/IX/2025</w:t>
      </w:r>
      <w:r w:rsidR="00F661E6" w:rsidRPr="00A01094">
        <w:rPr>
          <w:color w:val="000000"/>
          <w:sz w:val="24"/>
          <w:szCs w:val="22"/>
        </w:rPr>
        <w:t xml:space="preserve"> z</w:t>
      </w:r>
      <w:r w:rsidR="00F661E6">
        <w:rPr>
          <w:color w:val="000000"/>
          <w:sz w:val="24"/>
          <w:szCs w:val="22"/>
        </w:rPr>
        <w:t> </w:t>
      </w:r>
      <w:r w:rsidRPr="00A01094">
        <w:rPr>
          <w:color w:val="000000"/>
          <w:sz w:val="24"/>
          <w:szCs w:val="22"/>
        </w:rPr>
        <w:t>18 lutego 2025 r</w:t>
      </w:r>
      <w:r w:rsidRPr="00A01094">
        <w:rPr>
          <w:color w:val="000000"/>
          <w:sz w:val="24"/>
          <w:szCs w:val="24"/>
        </w:rPr>
        <w:t>, Nr XCVII/1885/VIII/2024</w:t>
      </w:r>
      <w:r w:rsidR="00F661E6" w:rsidRPr="00A01094">
        <w:rPr>
          <w:color w:val="000000"/>
          <w:sz w:val="24"/>
          <w:szCs w:val="24"/>
        </w:rPr>
        <w:t xml:space="preserve"> z</w:t>
      </w:r>
      <w:r w:rsidR="00F661E6">
        <w:rPr>
          <w:color w:val="000000"/>
          <w:sz w:val="24"/>
          <w:szCs w:val="24"/>
        </w:rPr>
        <w:t> </w:t>
      </w:r>
      <w:r w:rsidRPr="00A01094">
        <w:rPr>
          <w:color w:val="000000"/>
          <w:sz w:val="24"/>
          <w:szCs w:val="24"/>
        </w:rPr>
        <w:t>dnia 6 lutego 2024 r., Nr LXX /1279/VIII/2022</w:t>
      </w:r>
      <w:r w:rsidR="00F661E6" w:rsidRPr="00A01094">
        <w:rPr>
          <w:color w:val="000000"/>
          <w:sz w:val="24"/>
          <w:szCs w:val="24"/>
        </w:rPr>
        <w:t xml:space="preserve"> z</w:t>
      </w:r>
      <w:r w:rsidR="00F661E6">
        <w:rPr>
          <w:color w:val="000000"/>
          <w:sz w:val="24"/>
          <w:szCs w:val="24"/>
        </w:rPr>
        <w:t> </w:t>
      </w:r>
      <w:r w:rsidRPr="00A01094">
        <w:rPr>
          <w:color w:val="000000"/>
          <w:sz w:val="24"/>
          <w:szCs w:val="24"/>
        </w:rPr>
        <w:t>dnia 6 września 2022 r., Nr LI/944/VIII/2021</w:t>
      </w:r>
      <w:r w:rsidR="00F661E6" w:rsidRPr="00A01094">
        <w:rPr>
          <w:color w:val="000000"/>
          <w:sz w:val="24"/>
          <w:szCs w:val="24"/>
        </w:rPr>
        <w:t xml:space="preserve"> z</w:t>
      </w:r>
      <w:r w:rsidR="00F661E6">
        <w:rPr>
          <w:color w:val="000000"/>
          <w:sz w:val="24"/>
          <w:szCs w:val="24"/>
        </w:rPr>
        <w:t> </w:t>
      </w:r>
      <w:r w:rsidRPr="00A01094">
        <w:rPr>
          <w:color w:val="000000"/>
          <w:sz w:val="24"/>
          <w:szCs w:val="24"/>
        </w:rPr>
        <w:t>dnia 7 września 2021 r., Nr LXXI/1325/VII/2018</w:t>
      </w:r>
      <w:r w:rsidR="00F661E6" w:rsidRPr="00A01094">
        <w:rPr>
          <w:color w:val="000000"/>
          <w:sz w:val="24"/>
          <w:szCs w:val="24"/>
        </w:rPr>
        <w:t xml:space="preserve"> z</w:t>
      </w:r>
      <w:r w:rsidR="00F661E6">
        <w:rPr>
          <w:color w:val="000000"/>
          <w:sz w:val="24"/>
          <w:szCs w:val="24"/>
        </w:rPr>
        <w:t> </w:t>
      </w:r>
      <w:r w:rsidRPr="00A01094">
        <w:rPr>
          <w:color w:val="000000"/>
          <w:sz w:val="24"/>
          <w:szCs w:val="24"/>
        </w:rPr>
        <w:t>dnia 11 lipca 2018 r. oraz Nr LIV/992/VII/2017</w:t>
      </w:r>
      <w:r w:rsidR="00F661E6" w:rsidRPr="00A01094">
        <w:rPr>
          <w:color w:val="000000"/>
          <w:sz w:val="24"/>
          <w:szCs w:val="24"/>
        </w:rPr>
        <w:t xml:space="preserve"> z</w:t>
      </w:r>
      <w:r w:rsidR="00F661E6">
        <w:rPr>
          <w:color w:val="000000"/>
          <w:sz w:val="24"/>
          <w:szCs w:val="24"/>
        </w:rPr>
        <w:t> </w:t>
      </w:r>
      <w:r w:rsidRPr="00A01094">
        <w:rPr>
          <w:color w:val="000000"/>
          <w:sz w:val="24"/>
          <w:szCs w:val="24"/>
        </w:rPr>
        <w:t>dnia 26 września 2017 r., zarządza się, co następuje:</w:t>
      </w:r>
    </w:p>
    <w:p w:rsidR="00A01094" w:rsidRDefault="00A01094" w:rsidP="00A01094">
      <w:pPr>
        <w:spacing w:line="360" w:lineRule="auto"/>
        <w:jc w:val="both"/>
        <w:rPr>
          <w:sz w:val="24"/>
        </w:rPr>
      </w:pPr>
    </w:p>
    <w:p w:rsidR="00A01094" w:rsidRDefault="00A01094" w:rsidP="00A0109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A01094" w:rsidRDefault="00A01094" w:rsidP="00A01094">
      <w:pPr>
        <w:keepNext/>
        <w:spacing w:line="360" w:lineRule="auto"/>
        <w:rPr>
          <w:color w:val="000000"/>
          <w:sz w:val="24"/>
        </w:rPr>
      </w:pPr>
    </w:p>
    <w:p w:rsidR="00A01094" w:rsidRDefault="00A01094" w:rsidP="00A01094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A01094">
        <w:rPr>
          <w:color w:val="000000"/>
          <w:sz w:val="24"/>
          <w:szCs w:val="24"/>
        </w:rPr>
        <w:t>Postanawia się udzielić dotacji</w:t>
      </w:r>
      <w:r w:rsidR="00F661E6" w:rsidRPr="00A01094">
        <w:rPr>
          <w:color w:val="000000"/>
          <w:sz w:val="24"/>
          <w:szCs w:val="24"/>
        </w:rPr>
        <w:t xml:space="preserve"> z</w:t>
      </w:r>
      <w:r w:rsidR="00F661E6">
        <w:rPr>
          <w:color w:val="000000"/>
          <w:sz w:val="24"/>
          <w:szCs w:val="24"/>
        </w:rPr>
        <w:t> </w:t>
      </w:r>
      <w:r w:rsidRPr="00A01094">
        <w:rPr>
          <w:color w:val="000000"/>
          <w:sz w:val="24"/>
          <w:szCs w:val="24"/>
        </w:rPr>
        <w:t>budżetu Miasta Poznania</w:t>
      </w:r>
      <w:r w:rsidRPr="00A01094">
        <w:rPr>
          <w:color w:val="FF0000"/>
          <w:sz w:val="24"/>
          <w:szCs w:val="24"/>
        </w:rPr>
        <w:t xml:space="preserve"> </w:t>
      </w:r>
      <w:r w:rsidRPr="00A01094">
        <w:rPr>
          <w:color w:val="000000"/>
          <w:sz w:val="24"/>
          <w:szCs w:val="24"/>
        </w:rPr>
        <w:t>na zadania związane</w:t>
      </w:r>
      <w:r w:rsidR="00F661E6" w:rsidRPr="00A01094">
        <w:rPr>
          <w:color w:val="000000"/>
          <w:sz w:val="24"/>
          <w:szCs w:val="24"/>
        </w:rPr>
        <w:t xml:space="preserve"> z</w:t>
      </w:r>
      <w:r w:rsidR="00F661E6">
        <w:rPr>
          <w:color w:val="000000"/>
          <w:sz w:val="24"/>
          <w:szCs w:val="24"/>
        </w:rPr>
        <w:t> </w:t>
      </w:r>
      <w:r w:rsidRPr="00A01094">
        <w:rPr>
          <w:color w:val="000000"/>
          <w:sz w:val="24"/>
          <w:szCs w:val="24"/>
        </w:rPr>
        <w:t>rozwojem rodzinnych ogrodów działkowych, przeznaczonych na budowę lub modernizację infrastruktury ogrodowej, realizowane</w:t>
      </w:r>
      <w:r w:rsidR="00F661E6" w:rsidRPr="00A01094">
        <w:rPr>
          <w:color w:val="000000"/>
          <w:sz w:val="24"/>
          <w:szCs w:val="24"/>
        </w:rPr>
        <w:t xml:space="preserve"> w</w:t>
      </w:r>
      <w:r w:rsidR="00F661E6">
        <w:rPr>
          <w:color w:val="000000"/>
          <w:sz w:val="24"/>
          <w:szCs w:val="24"/>
        </w:rPr>
        <w:t> </w:t>
      </w:r>
      <w:r w:rsidRPr="00A01094">
        <w:rPr>
          <w:color w:val="000000"/>
          <w:sz w:val="24"/>
          <w:szCs w:val="24"/>
        </w:rPr>
        <w:t>2025 roku przez stowarzyszenia ogrodowe prowadzące rodzinny ogród działkowy lub rodzinne ogrody działkowe,</w:t>
      </w:r>
      <w:r w:rsidR="00F661E6" w:rsidRPr="00A01094">
        <w:rPr>
          <w:color w:val="000000"/>
          <w:sz w:val="24"/>
          <w:szCs w:val="24"/>
        </w:rPr>
        <w:t xml:space="preserve"> i</w:t>
      </w:r>
      <w:r w:rsidR="00F661E6">
        <w:rPr>
          <w:color w:val="000000"/>
          <w:sz w:val="24"/>
          <w:szCs w:val="24"/>
        </w:rPr>
        <w:t> </w:t>
      </w:r>
      <w:r w:rsidRPr="00A01094">
        <w:rPr>
          <w:color w:val="000000"/>
          <w:sz w:val="24"/>
          <w:szCs w:val="24"/>
        </w:rPr>
        <w:t>przekazać na ten cel</w:t>
      </w:r>
      <w:r w:rsidRPr="00A01094">
        <w:rPr>
          <w:color w:val="FF0000"/>
          <w:sz w:val="24"/>
          <w:szCs w:val="24"/>
        </w:rPr>
        <w:t xml:space="preserve"> </w:t>
      </w:r>
      <w:r w:rsidRPr="00A01094">
        <w:rPr>
          <w:color w:val="000000"/>
          <w:sz w:val="24"/>
          <w:szCs w:val="24"/>
        </w:rPr>
        <w:t>kwotę 1 000 000,00 zł. Wyżej wymienione podmioty wskazane są</w:t>
      </w:r>
      <w:r w:rsidR="00F661E6" w:rsidRPr="00A01094">
        <w:rPr>
          <w:color w:val="000000"/>
          <w:sz w:val="24"/>
          <w:szCs w:val="24"/>
        </w:rPr>
        <w:t xml:space="preserve"> w</w:t>
      </w:r>
      <w:r w:rsidR="00F661E6">
        <w:rPr>
          <w:color w:val="000000"/>
          <w:sz w:val="24"/>
          <w:szCs w:val="24"/>
        </w:rPr>
        <w:t> </w:t>
      </w:r>
      <w:r w:rsidRPr="00A01094">
        <w:rPr>
          <w:color w:val="000000"/>
          <w:sz w:val="24"/>
          <w:szCs w:val="24"/>
        </w:rPr>
        <w:t>załączniku nr 1 do zarządzenia.</w:t>
      </w:r>
    </w:p>
    <w:p w:rsidR="00A01094" w:rsidRDefault="00A01094" w:rsidP="00A01094">
      <w:pPr>
        <w:spacing w:line="360" w:lineRule="auto"/>
        <w:jc w:val="both"/>
        <w:rPr>
          <w:color w:val="000000"/>
          <w:sz w:val="24"/>
        </w:rPr>
      </w:pPr>
    </w:p>
    <w:p w:rsidR="00A01094" w:rsidRDefault="00A01094" w:rsidP="00A0109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A01094" w:rsidRDefault="00A01094" w:rsidP="00A01094">
      <w:pPr>
        <w:keepNext/>
        <w:spacing w:line="360" w:lineRule="auto"/>
        <w:rPr>
          <w:color w:val="000000"/>
          <w:sz w:val="24"/>
        </w:rPr>
      </w:pPr>
    </w:p>
    <w:p w:rsidR="00A01094" w:rsidRDefault="00A01094" w:rsidP="00A01094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A01094">
        <w:rPr>
          <w:color w:val="000000"/>
          <w:sz w:val="24"/>
          <w:szCs w:val="22"/>
        </w:rPr>
        <w:t>W</w:t>
      </w:r>
      <w:r w:rsidRPr="00A01094">
        <w:rPr>
          <w:color w:val="000000"/>
          <w:sz w:val="24"/>
          <w:szCs w:val="24"/>
        </w:rPr>
        <w:t>nioski, które nie otrzymały dotacji, wymienione zostały</w:t>
      </w:r>
      <w:r w:rsidR="00F661E6" w:rsidRPr="00A01094">
        <w:rPr>
          <w:color w:val="000000"/>
          <w:sz w:val="24"/>
          <w:szCs w:val="24"/>
        </w:rPr>
        <w:t xml:space="preserve"> w</w:t>
      </w:r>
      <w:r w:rsidR="00F661E6">
        <w:rPr>
          <w:color w:val="000000"/>
          <w:sz w:val="24"/>
          <w:szCs w:val="24"/>
        </w:rPr>
        <w:t> </w:t>
      </w:r>
      <w:r w:rsidRPr="00A01094">
        <w:rPr>
          <w:color w:val="000000"/>
          <w:sz w:val="24"/>
          <w:szCs w:val="24"/>
        </w:rPr>
        <w:t>załączniku nr 2 do zarządzenia.</w:t>
      </w:r>
    </w:p>
    <w:p w:rsidR="00A01094" w:rsidRDefault="00A01094" w:rsidP="00A01094">
      <w:pPr>
        <w:spacing w:line="360" w:lineRule="auto"/>
        <w:jc w:val="both"/>
        <w:rPr>
          <w:color w:val="000000"/>
          <w:sz w:val="24"/>
        </w:rPr>
      </w:pPr>
    </w:p>
    <w:p w:rsidR="00A01094" w:rsidRDefault="00A01094" w:rsidP="00A0109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A01094" w:rsidRDefault="00A01094" w:rsidP="00A01094">
      <w:pPr>
        <w:keepNext/>
        <w:spacing w:line="360" w:lineRule="auto"/>
        <w:rPr>
          <w:color w:val="000000"/>
          <w:sz w:val="24"/>
        </w:rPr>
      </w:pPr>
    </w:p>
    <w:p w:rsidR="00A01094" w:rsidRDefault="00A01094" w:rsidP="00A01094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A01094">
        <w:rPr>
          <w:color w:val="000000"/>
          <w:sz w:val="24"/>
          <w:szCs w:val="24"/>
        </w:rPr>
        <w:t>Wykonanie zarządzenia powierza się dyrektorowi Wydziału Działalności Gospodarczej</w:t>
      </w:r>
      <w:r w:rsidR="00F661E6" w:rsidRPr="00A01094">
        <w:rPr>
          <w:color w:val="000000"/>
          <w:sz w:val="24"/>
          <w:szCs w:val="24"/>
        </w:rPr>
        <w:t xml:space="preserve"> i</w:t>
      </w:r>
      <w:r w:rsidR="00F661E6">
        <w:rPr>
          <w:color w:val="000000"/>
          <w:sz w:val="24"/>
          <w:szCs w:val="24"/>
        </w:rPr>
        <w:t> </w:t>
      </w:r>
      <w:r w:rsidRPr="00A01094">
        <w:rPr>
          <w:color w:val="000000"/>
          <w:sz w:val="24"/>
          <w:szCs w:val="24"/>
        </w:rPr>
        <w:t>Rolnictwa Urzędu Miasta Poznania</w:t>
      </w:r>
      <w:r w:rsidR="00F661E6" w:rsidRPr="00A01094">
        <w:rPr>
          <w:color w:val="000000"/>
          <w:sz w:val="24"/>
          <w:szCs w:val="24"/>
        </w:rPr>
        <w:t xml:space="preserve"> i</w:t>
      </w:r>
      <w:r w:rsidR="00F661E6">
        <w:rPr>
          <w:color w:val="000000"/>
          <w:sz w:val="24"/>
          <w:szCs w:val="24"/>
        </w:rPr>
        <w:t> </w:t>
      </w:r>
      <w:r w:rsidRPr="00A01094">
        <w:rPr>
          <w:color w:val="000000"/>
          <w:sz w:val="24"/>
          <w:szCs w:val="24"/>
        </w:rPr>
        <w:t>czyni się go odpowiedzialnym za zawarcie umów</w:t>
      </w:r>
      <w:r w:rsidR="00F661E6" w:rsidRPr="00A01094">
        <w:rPr>
          <w:color w:val="000000"/>
          <w:sz w:val="24"/>
          <w:szCs w:val="24"/>
        </w:rPr>
        <w:t xml:space="preserve"> z</w:t>
      </w:r>
      <w:r w:rsidR="00F661E6">
        <w:rPr>
          <w:color w:val="000000"/>
          <w:sz w:val="24"/>
          <w:szCs w:val="24"/>
        </w:rPr>
        <w:t> </w:t>
      </w:r>
      <w:r w:rsidRPr="00A01094">
        <w:rPr>
          <w:color w:val="000000"/>
          <w:sz w:val="24"/>
          <w:szCs w:val="24"/>
        </w:rPr>
        <w:t>podmiotami,</w:t>
      </w:r>
      <w:r w:rsidR="00F661E6" w:rsidRPr="00A01094">
        <w:rPr>
          <w:color w:val="000000"/>
          <w:sz w:val="24"/>
          <w:szCs w:val="24"/>
        </w:rPr>
        <w:t xml:space="preserve"> o</w:t>
      </w:r>
      <w:r w:rsidR="00F661E6">
        <w:rPr>
          <w:color w:val="000000"/>
          <w:sz w:val="24"/>
          <w:szCs w:val="24"/>
        </w:rPr>
        <w:t> </w:t>
      </w:r>
      <w:r w:rsidRPr="00A01094">
        <w:rPr>
          <w:color w:val="000000"/>
          <w:sz w:val="24"/>
          <w:szCs w:val="24"/>
        </w:rPr>
        <w:t>których mowa</w:t>
      </w:r>
      <w:r w:rsidR="00F661E6" w:rsidRPr="00A01094">
        <w:rPr>
          <w:color w:val="000000"/>
          <w:sz w:val="24"/>
          <w:szCs w:val="24"/>
        </w:rPr>
        <w:t xml:space="preserve"> w</w:t>
      </w:r>
      <w:r w:rsidR="00F661E6">
        <w:rPr>
          <w:color w:val="000000"/>
          <w:sz w:val="24"/>
          <w:szCs w:val="24"/>
        </w:rPr>
        <w:t> </w:t>
      </w:r>
      <w:r w:rsidRPr="00A01094">
        <w:rPr>
          <w:color w:val="000000"/>
          <w:sz w:val="24"/>
          <w:szCs w:val="24"/>
        </w:rPr>
        <w:t>§ 1, oraz za nadzór nad realizacją umów</w:t>
      </w:r>
      <w:r w:rsidR="00F661E6" w:rsidRPr="00A01094">
        <w:rPr>
          <w:color w:val="000000"/>
          <w:sz w:val="24"/>
          <w:szCs w:val="24"/>
        </w:rPr>
        <w:t xml:space="preserve"> i</w:t>
      </w:r>
      <w:r w:rsidR="00F661E6">
        <w:rPr>
          <w:color w:val="000000"/>
          <w:sz w:val="24"/>
          <w:szCs w:val="24"/>
        </w:rPr>
        <w:t> </w:t>
      </w:r>
      <w:r w:rsidRPr="00A01094">
        <w:rPr>
          <w:color w:val="000000"/>
          <w:sz w:val="24"/>
          <w:szCs w:val="24"/>
        </w:rPr>
        <w:t>zobowiązanie wyżej wymienionych podmiotów do przedłożenia sprawozdań</w:t>
      </w:r>
      <w:r w:rsidR="00F661E6" w:rsidRPr="00A01094">
        <w:rPr>
          <w:color w:val="000000"/>
          <w:sz w:val="24"/>
          <w:szCs w:val="24"/>
        </w:rPr>
        <w:t xml:space="preserve"> z</w:t>
      </w:r>
      <w:r w:rsidR="00F661E6">
        <w:rPr>
          <w:color w:val="000000"/>
          <w:sz w:val="24"/>
          <w:szCs w:val="24"/>
        </w:rPr>
        <w:t> </w:t>
      </w:r>
      <w:r w:rsidRPr="00A01094">
        <w:rPr>
          <w:color w:val="000000"/>
          <w:sz w:val="24"/>
          <w:szCs w:val="24"/>
        </w:rPr>
        <w:t>wykonania zadań</w:t>
      </w:r>
      <w:r w:rsidR="00F661E6" w:rsidRPr="00A01094">
        <w:rPr>
          <w:color w:val="000000"/>
          <w:sz w:val="24"/>
          <w:szCs w:val="24"/>
        </w:rPr>
        <w:t xml:space="preserve"> w</w:t>
      </w:r>
      <w:r w:rsidR="00F661E6">
        <w:rPr>
          <w:color w:val="000000"/>
          <w:sz w:val="24"/>
          <w:szCs w:val="24"/>
        </w:rPr>
        <w:t> </w:t>
      </w:r>
      <w:r w:rsidRPr="00A01094">
        <w:rPr>
          <w:color w:val="000000"/>
          <w:sz w:val="24"/>
          <w:szCs w:val="24"/>
        </w:rPr>
        <w:t>terminach określonych</w:t>
      </w:r>
      <w:r w:rsidR="00F661E6" w:rsidRPr="00A01094">
        <w:rPr>
          <w:color w:val="000000"/>
          <w:sz w:val="24"/>
          <w:szCs w:val="24"/>
        </w:rPr>
        <w:t xml:space="preserve"> w</w:t>
      </w:r>
      <w:r w:rsidR="00F661E6">
        <w:rPr>
          <w:color w:val="000000"/>
          <w:sz w:val="24"/>
          <w:szCs w:val="24"/>
        </w:rPr>
        <w:t> </w:t>
      </w:r>
      <w:r w:rsidRPr="00A01094">
        <w:rPr>
          <w:color w:val="000000"/>
          <w:sz w:val="24"/>
          <w:szCs w:val="24"/>
        </w:rPr>
        <w:t>zawartych umowach.</w:t>
      </w:r>
    </w:p>
    <w:p w:rsidR="00A01094" w:rsidRDefault="00A01094" w:rsidP="00A01094">
      <w:pPr>
        <w:spacing w:line="360" w:lineRule="auto"/>
        <w:jc w:val="both"/>
        <w:rPr>
          <w:color w:val="000000"/>
          <w:sz w:val="24"/>
        </w:rPr>
      </w:pPr>
    </w:p>
    <w:p w:rsidR="00A01094" w:rsidRDefault="00A01094" w:rsidP="00A0109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A01094" w:rsidRDefault="00A01094" w:rsidP="00A01094">
      <w:pPr>
        <w:keepNext/>
        <w:spacing w:line="360" w:lineRule="auto"/>
        <w:rPr>
          <w:color w:val="000000"/>
          <w:sz w:val="24"/>
        </w:rPr>
      </w:pPr>
    </w:p>
    <w:p w:rsidR="00A01094" w:rsidRDefault="00A01094" w:rsidP="00A01094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A01094">
        <w:rPr>
          <w:color w:val="000000"/>
          <w:sz w:val="24"/>
          <w:szCs w:val="24"/>
        </w:rPr>
        <w:t>Zarządzenie wchodzi</w:t>
      </w:r>
      <w:r w:rsidR="00F661E6" w:rsidRPr="00A01094">
        <w:rPr>
          <w:color w:val="000000"/>
          <w:sz w:val="24"/>
          <w:szCs w:val="24"/>
        </w:rPr>
        <w:t xml:space="preserve"> w</w:t>
      </w:r>
      <w:r w:rsidR="00F661E6">
        <w:rPr>
          <w:color w:val="000000"/>
          <w:sz w:val="24"/>
          <w:szCs w:val="24"/>
        </w:rPr>
        <w:t> </w:t>
      </w:r>
      <w:r w:rsidRPr="00A01094">
        <w:rPr>
          <w:color w:val="000000"/>
          <w:sz w:val="24"/>
          <w:szCs w:val="24"/>
        </w:rPr>
        <w:t>życie</w:t>
      </w:r>
      <w:r w:rsidR="00F661E6" w:rsidRPr="00A01094">
        <w:rPr>
          <w:color w:val="000000"/>
          <w:sz w:val="24"/>
          <w:szCs w:val="24"/>
        </w:rPr>
        <w:t xml:space="preserve"> z</w:t>
      </w:r>
      <w:r w:rsidR="00F661E6">
        <w:rPr>
          <w:color w:val="000000"/>
          <w:sz w:val="24"/>
          <w:szCs w:val="24"/>
        </w:rPr>
        <w:t> </w:t>
      </w:r>
      <w:r w:rsidRPr="00A01094">
        <w:rPr>
          <w:color w:val="000000"/>
          <w:sz w:val="24"/>
          <w:szCs w:val="24"/>
        </w:rPr>
        <w:t>dniem podpisania.</w:t>
      </w:r>
    </w:p>
    <w:p w:rsidR="00A01094" w:rsidRDefault="00A01094" w:rsidP="00A01094">
      <w:pPr>
        <w:spacing w:line="360" w:lineRule="auto"/>
        <w:jc w:val="both"/>
        <w:rPr>
          <w:color w:val="000000"/>
          <w:sz w:val="24"/>
        </w:rPr>
      </w:pPr>
    </w:p>
    <w:p w:rsidR="00A01094" w:rsidRDefault="00A01094" w:rsidP="00A0109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A01094" w:rsidRDefault="00A01094" w:rsidP="00A0109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A01094" w:rsidRDefault="00A01094" w:rsidP="00A0109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Z-CA PREZYDENTA </w:t>
      </w:r>
    </w:p>
    <w:p w:rsidR="00A01094" w:rsidRPr="00A01094" w:rsidRDefault="00A01094" w:rsidP="00A0109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A01094" w:rsidRPr="00A01094" w:rsidSect="00A01094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1094" w:rsidRDefault="00A01094">
      <w:r>
        <w:separator/>
      </w:r>
    </w:p>
  </w:endnote>
  <w:endnote w:type="continuationSeparator" w:id="0">
    <w:p w:rsidR="00A01094" w:rsidRDefault="00A01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1094" w:rsidRDefault="00A01094">
      <w:r>
        <w:separator/>
      </w:r>
    </w:p>
  </w:footnote>
  <w:footnote w:type="continuationSeparator" w:id="0">
    <w:p w:rsidR="00A01094" w:rsidRDefault="00A010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9 kwietnia 2025 r."/>
    <w:docVar w:name="AktNr" w:val="350/2025/P"/>
    <w:docVar w:name="Sprawa" w:val="rozstrzygnięcia naboru wniosków o przyznanie dotacji celowych na dofinansowanie zadań związanych z rozwojem rodzinnych ogrodów działkowych w 2025 roku."/>
  </w:docVars>
  <w:rsids>
    <w:rsidRoot w:val="00A01094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01094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  <w:rsid w:val="00F66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7E134B-2DB5-4256-B6E2-CAAB9F73B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320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2</cp:revision>
  <cp:lastPrinted>2003-01-09T12:40:00Z</cp:lastPrinted>
  <dcterms:created xsi:type="dcterms:W3CDTF">2025-04-29T12:08:00Z</dcterms:created>
  <dcterms:modified xsi:type="dcterms:W3CDTF">2025-04-29T12:08:00Z</dcterms:modified>
</cp:coreProperties>
</file>