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54A3">
              <w:rPr>
                <w:b/>
              </w:rPr>
              <w:fldChar w:fldCharType="separate"/>
            </w:r>
            <w:r w:rsidR="00C754A3">
              <w:rPr>
                <w:b/>
              </w:rPr>
              <w:t>rozstrzygnięcia otwartego konkursu ofert nr 92/2025 na powierzenie realizacji zadania Miasta Poznania</w:t>
            </w:r>
            <w:r w:rsidR="00862056">
              <w:rPr>
                <w:b/>
              </w:rPr>
              <w:t xml:space="preserve"> w </w:t>
            </w:r>
            <w:r w:rsidR="00C754A3">
              <w:rPr>
                <w:b/>
              </w:rPr>
              <w:t>obszarze „Działalność na rzecz osób</w:t>
            </w:r>
            <w:r w:rsidR="00862056">
              <w:rPr>
                <w:b/>
              </w:rPr>
              <w:t xml:space="preserve"> w </w:t>
            </w:r>
            <w:r w:rsidR="00C754A3">
              <w:rPr>
                <w:b/>
              </w:rPr>
              <w:t>wieku emerytalnym”</w:t>
            </w:r>
            <w:r w:rsidR="00862056">
              <w:rPr>
                <w:b/>
              </w:rPr>
              <w:t xml:space="preserve"> w </w:t>
            </w:r>
            <w:r w:rsidR="00C754A3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54A3" w:rsidRDefault="00FA63B5" w:rsidP="00C754A3">
      <w:pPr>
        <w:spacing w:line="360" w:lineRule="auto"/>
        <w:jc w:val="both"/>
      </w:pPr>
      <w:bookmarkStart w:id="2" w:name="z1"/>
      <w:bookmarkEnd w:id="2"/>
    </w:p>
    <w:p w:rsidR="00C754A3" w:rsidRPr="00C754A3" w:rsidRDefault="00C754A3" w:rsidP="00C754A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754A3">
        <w:rPr>
          <w:color w:val="000000"/>
          <w:szCs w:val="22"/>
        </w:rPr>
        <w:t>Zgodnie</w:t>
      </w:r>
      <w:r w:rsidR="00862056" w:rsidRPr="00C754A3">
        <w:rPr>
          <w:color w:val="000000"/>
          <w:szCs w:val="22"/>
        </w:rPr>
        <w:t xml:space="preserve"> z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treścią art. 11 ust. 2 ustawy</w:t>
      </w:r>
      <w:r w:rsidR="00862056" w:rsidRPr="00C754A3">
        <w:rPr>
          <w:color w:val="000000"/>
          <w:szCs w:val="22"/>
        </w:rPr>
        <w:t xml:space="preserve"> z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dnia 24 kwietnia 2003 r.</w:t>
      </w:r>
      <w:r w:rsidR="00862056" w:rsidRPr="00C754A3">
        <w:rPr>
          <w:color w:val="000000"/>
          <w:szCs w:val="22"/>
        </w:rPr>
        <w:t xml:space="preserve"> o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działalności pożytku publicznego</w:t>
      </w:r>
      <w:r w:rsidR="00862056" w:rsidRPr="00C754A3">
        <w:rPr>
          <w:color w:val="000000"/>
          <w:szCs w:val="22"/>
        </w:rPr>
        <w:t xml:space="preserve"> i</w:t>
      </w:r>
      <w:r w:rsidR="00862056">
        <w:rPr>
          <w:color w:val="000000"/>
          <w:szCs w:val="22"/>
        </w:rPr>
        <w:t> </w:t>
      </w:r>
      <w:r w:rsidR="00862056" w:rsidRPr="00C754A3">
        <w:rPr>
          <w:color w:val="000000"/>
          <w:szCs w:val="22"/>
        </w:rPr>
        <w:t>o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wolontariacie organy administracji samorządowej mogą powierzyć realizacje zadań publicznych organizacjom pozarządowym oraz podmiotom wymienionym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art. 3 ust. 3, prowadzącym działalność statutową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 xml:space="preserve">obszarze objętym konkursem, poprzez prowadzenie otwartego konkursu ofert. </w:t>
      </w:r>
    </w:p>
    <w:p w:rsidR="00C754A3" w:rsidRPr="00C754A3" w:rsidRDefault="00C754A3" w:rsidP="00C754A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754A3">
        <w:rPr>
          <w:color w:val="000000"/>
          <w:szCs w:val="22"/>
        </w:rPr>
        <w:t>Dnia 2 kwietnia 2025 r. Prezydent Miasta Poznania ogłosił otwarty konkurs ofert nr 92/2025 na realizację zadania publicznego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obszarze działalności na rzecz osób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wieku emerytalnym pn. „</w:t>
      </w:r>
      <w:proofErr w:type="spellStart"/>
      <w:r w:rsidRPr="00C754A3">
        <w:rPr>
          <w:color w:val="000000"/>
          <w:szCs w:val="22"/>
        </w:rPr>
        <w:t>Mikrodotacje</w:t>
      </w:r>
      <w:proofErr w:type="spellEnd"/>
      <w:r w:rsidRPr="00C754A3">
        <w:rPr>
          <w:color w:val="000000"/>
          <w:szCs w:val="22"/>
        </w:rPr>
        <w:t xml:space="preserve"> dla seniorów 2025” – wspieranie działań aktywizujących</w:t>
      </w:r>
      <w:r w:rsidR="00862056" w:rsidRPr="00C754A3">
        <w:rPr>
          <w:color w:val="000000"/>
          <w:szCs w:val="22"/>
        </w:rPr>
        <w:t xml:space="preserve"> i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integrujących środowisko senioralne oraz inicjatyw międzypokoleniowych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 xml:space="preserve">formie </w:t>
      </w:r>
      <w:proofErr w:type="spellStart"/>
      <w:r w:rsidRPr="00C754A3">
        <w:rPr>
          <w:color w:val="000000"/>
          <w:szCs w:val="22"/>
        </w:rPr>
        <w:t>regrantingu</w:t>
      </w:r>
      <w:proofErr w:type="spellEnd"/>
      <w:r w:rsidRPr="00C754A3">
        <w:rPr>
          <w:color w:val="000000"/>
          <w:szCs w:val="22"/>
        </w:rPr>
        <w:t>”.</w:t>
      </w:r>
    </w:p>
    <w:p w:rsidR="00C754A3" w:rsidRPr="00C754A3" w:rsidRDefault="00C754A3" w:rsidP="00C754A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754A3">
        <w:rPr>
          <w:color w:val="000000"/>
          <w:szCs w:val="22"/>
        </w:rPr>
        <w:t>W odpowiedzi na ogłoszony konkursu wpłynęły dwie oferty, które uzyskały pozytywną ocenę formalną. Zarządzeniem Nr 278/2025/P Prezydenta Miasta Poznania</w:t>
      </w:r>
      <w:r w:rsidR="00862056" w:rsidRPr="00C754A3">
        <w:rPr>
          <w:color w:val="000000"/>
          <w:szCs w:val="22"/>
        </w:rPr>
        <w:t xml:space="preserve"> z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dnia 8 kwietnia 2025 r. powołana została Komisja Konkursowa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celu zaopiniowania ofert złożonych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ramach otwartego konkursu ofert nr 92/2025. Na posiedzeniu zdalnym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dniu 8 maja 2025 r. Komisja Konkursowa zaopiniowała pozytywnie dwie oferty. Zdecydowano</w:t>
      </w:r>
      <w:r w:rsidR="00862056" w:rsidRPr="00C754A3">
        <w:rPr>
          <w:color w:val="000000"/>
          <w:szCs w:val="22"/>
        </w:rPr>
        <w:t xml:space="preserve"> o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przyznaniu dotacji na kwotę 200 000,00 zł (słownie: dwieście tysięcy złotych 00/100).</w:t>
      </w:r>
    </w:p>
    <w:p w:rsidR="00C754A3" w:rsidRPr="00C754A3" w:rsidRDefault="00C754A3" w:rsidP="00C754A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754A3">
        <w:rPr>
          <w:color w:val="000000"/>
          <w:szCs w:val="22"/>
        </w:rPr>
        <w:t xml:space="preserve">W załączniku nr 1 wskazano podmioty, który uzyskał dotację na realizację ww. zadania publicznego, oraz określono wysokość przyznanej dotacji. </w:t>
      </w:r>
    </w:p>
    <w:p w:rsidR="00C754A3" w:rsidRPr="00C754A3" w:rsidRDefault="00C754A3" w:rsidP="00C754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754A3">
        <w:rPr>
          <w:color w:val="000000"/>
        </w:rPr>
        <w:t>W załączniku nr 2 wskazano ofertę, która została zaopiniowana przez komisję konkursową pozytywnie, ale</w:t>
      </w:r>
      <w:r w:rsidR="00862056" w:rsidRPr="00C754A3">
        <w:rPr>
          <w:color w:val="000000"/>
        </w:rPr>
        <w:t xml:space="preserve"> z</w:t>
      </w:r>
      <w:r w:rsidR="00862056">
        <w:rPr>
          <w:color w:val="000000"/>
        </w:rPr>
        <w:t> </w:t>
      </w:r>
      <w:r w:rsidRPr="00C754A3">
        <w:rPr>
          <w:color w:val="000000"/>
        </w:rPr>
        <w:t>powodu wyczerpania puli środków przewidzianych</w:t>
      </w:r>
      <w:r w:rsidR="00862056" w:rsidRPr="00C754A3">
        <w:rPr>
          <w:color w:val="000000"/>
        </w:rPr>
        <w:t xml:space="preserve"> w</w:t>
      </w:r>
      <w:r w:rsidR="00862056">
        <w:rPr>
          <w:color w:val="000000"/>
        </w:rPr>
        <w:t> </w:t>
      </w:r>
      <w:r w:rsidRPr="00C754A3">
        <w:rPr>
          <w:color w:val="000000"/>
        </w:rPr>
        <w:t>budżecie na realizację zadania nie otrzymała finansowania</w:t>
      </w:r>
      <w:r w:rsidRPr="00C754A3">
        <w:rPr>
          <w:color w:val="000000"/>
          <w:szCs w:val="22"/>
        </w:rPr>
        <w:t>.</w:t>
      </w:r>
    </w:p>
    <w:p w:rsidR="00C754A3" w:rsidRPr="00C754A3" w:rsidRDefault="00C754A3" w:rsidP="00C754A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C754A3" w:rsidRDefault="00C754A3" w:rsidP="00C754A3">
      <w:pPr>
        <w:spacing w:line="360" w:lineRule="auto"/>
        <w:jc w:val="both"/>
        <w:rPr>
          <w:color w:val="000000"/>
          <w:szCs w:val="22"/>
        </w:rPr>
      </w:pPr>
      <w:r w:rsidRPr="00C754A3">
        <w:rPr>
          <w:color w:val="000000"/>
          <w:szCs w:val="22"/>
        </w:rPr>
        <w:t>W świetle powyższego wydanie zarządzenia jest</w:t>
      </w:r>
      <w:r w:rsidR="00862056" w:rsidRPr="00C754A3">
        <w:rPr>
          <w:color w:val="000000"/>
          <w:szCs w:val="22"/>
        </w:rPr>
        <w:t xml:space="preserve"> w</w:t>
      </w:r>
      <w:r w:rsidR="00862056">
        <w:rPr>
          <w:color w:val="000000"/>
          <w:szCs w:val="22"/>
        </w:rPr>
        <w:t> </w:t>
      </w:r>
      <w:r w:rsidRPr="00C754A3">
        <w:rPr>
          <w:color w:val="000000"/>
          <w:szCs w:val="22"/>
        </w:rPr>
        <w:t>pełni uzasadnione.</w:t>
      </w:r>
    </w:p>
    <w:p w:rsidR="00C754A3" w:rsidRDefault="00C754A3" w:rsidP="00C754A3">
      <w:pPr>
        <w:spacing w:line="360" w:lineRule="auto"/>
        <w:jc w:val="both"/>
      </w:pPr>
    </w:p>
    <w:p w:rsidR="00C754A3" w:rsidRDefault="00C754A3" w:rsidP="00C754A3">
      <w:pPr>
        <w:keepNext/>
        <w:spacing w:line="360" w:lineRule="auto"/>
        <w:jc w:val="center"/>
      </w:pPr>
      <w:r>
        <w:t>DYREKTORKA WYDZIAŁU</w:t>
      </w:r>
    </w:p>
    <w:p w:rsidR="00C754A3" w:rsidRPr="00C754A3" w:rsidRDefault="00C754A3" w:rsidP="00C754A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754A3" w:rsidRPr="00C754A3" w:rsidSect="00C754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4A3" w:rsidRDefault="00C754A3">
      <w:r>
        <w:separator/>
      </w:r>
    </w:p>
  </w:endnote>
  <w:endnote w:type="continuationSeparator" w:id="0">
    <w:p w:rsidR="00C754A3" w:rsidRDefault="00C7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4A3" w:rsidRDefault="00C754A3">
      <w:r>
        <w:separator/>
      </w:r>
    </w:p>
  </w:footnote>
  <w:footnote w:type="continuationSeparator" w:id="0">
    <w:p w:rsidR="00C754A3" w:rsidRDefault="00C7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2/2025 na powierzenie realizacji zadania Miasta Poznania w obszarze „Działalność na rzecz osób w wieku emerytalnym” w roku 2025."/>
  </w:docVars>
  <w:rsids>
    <w:rsidRoot w:val="00C754A3"/>
    <w:rsid w:val="000607A3"/>
    <w:rsid w:val="001B1D53"/>
    <w:rsid w:val="0022095A"/>
    <w:rsid w:val="002946C5"/>
    <w:rsid w:val="002C29F3"/>
    <w:rsid w:val="00796326"/>
    <w:rsid w:val="00862056"/>
    <w:rsid w:val="00A87E1B"/>
    <w:rsid w:val="00AA04BE"/>
    <w:rsid w:val="00BB1A14"/>
    <w:rsid w:val="00C754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885A-458C-4655-B6B9-7D992F6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2025-05-14T09:39:00Z</dcterms:created>
  <dcterms:modified xsi:type="dcterms:W3CDTF">2025-05-14T09:39:00Z</dcterms:modified>
</cp:coreProperties>
</file>