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6254">
          <w:t>411/2025/P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6254">
        <w:rPr>
          <w:b/>
          <w:sz w:val="28"/>
        </w:rPr>
        <w:fldChar w:fldCharType="separate"/>
      </w:r>
      <w:r w:rsidR="00C26254">
        <w:rPr>
          <w:b/>
          <w:sz w:val="28"/>
        </w:rPr>
        <w:t>27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6254">
              <w:rPr>
                <w:b/>
                <w:sz w:val="24"/>
                <w:szCs w:val="24"/>
              </w:rPr>
              <w:fldChar w:fldCharType="separate"/>
            </w:r>
            <w:r w:rsidR="00C26254">
              <w:rPr>
                <w:b/>
                <w:sz w:val="24"/>
                <w:szCs w:val="24"/>
              </w:rPr>
              <w:t>rozstrzygnięcia otwartego konkursu ofert nr 95/2025 na powierzenie realizacji zadania publicznego</w:t>
            </w:r>
            <w:r w:rsidR="00A977CF">
              <w:rPr>
                <w:b/>
                <w:sz w:val="24"/>
                <w:szCs w:val="24"/>
              </w:rPr>
              <w:t xml:space="preserve"> w </w:t>
            </w:r>
            <w:r w:rsidR="00C26254">
              <w:rPr>
                <w:b/>
                <w:sz w:val="24"/>
                <w:szCs w:val="24"/>
              </w:rPr>
              <w:t>roku 2025</w:t>
            </w:r>
            <w:r w:rsidR="00A977CF">
              <w:rPr>
                <w:b/>
                <w:sz w:val="24"/>
                <w:szCs w:val="24"/>
              </w:rPr>
              <w:t xml:space="preserve"> w </w:t>
            </w:r>
            <w:r w:rsidR="00C26254">
              <w:rPr>
                <w:b/>
                <w:sz w:val="24"/>
                <w:szCs w:val="24"/>
              </w:rPr>
              <w:t>obszarze „Działalność na rzecz dzieci</w:t>
            </w:r>
            <w:r w:rsidR="00A977CF">
              <w:rPr>
                <w:b/>
                <w:sz w:val="24"/>
                <w:szCs w:val="24"/>
              </w:rPr>
              <w:t xml:space="preserve"> i </w:t>
            </w:r>
            <w:r w:rsidR="00C26254">
              <w:rPr>
                <w:b/>
                <w:sz w:val="24"/>
                <w:szCs w:val="24"/>
              </w:rPr>
              <w:t>młodzieży,</w:t>
            </w:r>
            <w:r w:rsidR="00A977CF">
              <w:rPr>
                <w:b/>
                <w:sz w:val="24"/>
                <w:szCs w:val="24"/>
              </w:rPr>
              <w:t xml:space="preserve"> w </w:t>
            </w:r>
            <w:r w:rsidR="00C26254">
              <w:rPr>
                <w:b/>
                <w:sz w:val="24"/>
                <w:szCs w:val="24"/>
              </w:rPr>
              <w:t>tym wypoczynek dzieci</w:t>
            </w:r>
            <w:r w:rsidR="00A977CF">
              <w:rPr>
                <w:b/>
                <w:sz w:val="24"/>
                <w:szCs w:val="24"/>
              </w:rPr>
              <w:t xml:space="preserve"> i </w:t>
            </w:r>
            <w:r w:rsidR="00C26254">
              <w:rPr>
                <w:b/>
                <w:sz w:val="24"/>
                <w:szCs w:val="24"/>
              </w:rPr>
              <w:t>młodzieży”,</w:t>
            </w:r>
            <w:r w:rsidR="00A977CF">
              <w:rPr>
                <w:b/>
                <w:sz w:val="24"/>
                <w:szCs w:val="24"/>
              </w:rPr>
              <w:t xml:space="preserve"> w </w:t>
            </w:r>
            <w:r w:rsidR="00C26254">
              <w:rPr>
                <w:b/>
                <w:sz w:val="24"/>
                <w:szCs w:val="24"/>
              </w:rPr>
              <w:t>ramach priorytetu pn. „Wspieranie organizacji wypoczynku</w:t>
            </w:r>
            <w:r w:rsidR="00A977CF">
              <w:rPr>
                <w:b/>
                <w:sz w:val="24"/>
                <w:szCs w:val="24"/>
              </w:rPr>
              <w:t xml:space="preserve"> i </w:t>
            </w:r>
            <w:r w:rsidR="00C26254">
              <w:rPr>
                <w:b/>
                <w:sz w:val="24"/>
                <w:szCs w:val="24"/>
              </w:rPr>
              <w:t>działań edukacyjnych dla dzieci</w:t>
            </w:r>
            <w:r w:rsidR="00A977CF">
              <w:rPr>
                <w:b/>
                <w:sz w:val="24"/>
                <w:szCs w:val="24"/>
              </w:rPr>
              <w:t xml:space="preserve"> i </w:t>
            </w:r>
            <w:r w:rsidR="00C26254">
              <w:rPr>
                <w:b/>
                <w:sz w:val="24"/>
                <w:szCs w:val="24"/>
              </w:rPr>
              <w:t>młodzieży,</w:t>
            </w:r>
            <w:r w:rsidR="00A977CF">
              <w:rPr>
                <w:b/>
                <w:sz w:val="24"/>
                <w:szCs w:val="24"/>
              </w:rPr>
              <w:t xml:space="preserve"> w </w:t>
            </w:r>
            <w:r w:rsidR="00C26254">
              <w:rPr>
                <w:b/>
                <w:sz w:val="24"/>
                <w:szCs w:val="24"/>
              </w:rPr>
              <w:t>szczególności</w:t>
            </w:r>
            <w:r w:rsidR="00A977CF">
              <w:rPr>
                <w:b/>
                <w:sz w:val="24"/>
                <w:szCs w:val="24"/>
              </w:rPr>
              <w:t xml:space="preserve"> z </w:t>
            </w:r>
            <w:r w:rsidR="00C26254">
              <w:rPr>
                <w:b/>
                <w:sz w:val="24"/>
                <w:szCs w:val="24"/>
              </w:rPr>
              <w:t>rodzin będących</w:t>
            </w:r>
            <w:r w:rsidR="00A977CF">
              <w:rPr>
                <w:b/>
                <w:sz w:val="24"/>
                <w:szCs w:val="24"/>
              </w:rPr>
              <w:t xml:space="preserve"> w </w:t>
            </w:r>
            <w:r w:rsidR="00C26254">
              <w:rPr>
                <w:b/>
                <w:sz w:val="24"/>
                <w:szCs w:val="24"/>
              </w:rPr>
              <w:t>trudnej sytuacji materialnej, podczas wakacji letnich”.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6254" w:rsidP="00C262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6254">
        <w:rPr>
          <w:color w:val="000000"/>
          <w:sz w:val="24"/>
          <w:szCs w:val="24"/>
        </w:rPr>
        <w:t>Na podstawie art. 30 ust. 2 pkt 4 ustawy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dnia 8 marca 1990 roku</w:t>
      </w:r>
      <w:r w:rsidR="00A977CF" w:rsidRPr="00C26254">
        <w:rPr>
          <w:color w:val="000000"/>
          <w:sz w:val="24"/>
          <w:szCs w:val="24"/>
        </w:rPr>
        <w:t xml:space="preserve"> o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samorządzie gminnym (</w:t>
      </w:r>
      <w:proofErr w:type="spellStart"/>
      <w:r w:rsidRPr="00C26254">
        <w:rPr>
          <w:color w:val="000000"/>
          <w:sz w:val="24"/>
          <w:szCs w:val="24"/>
        </w:rPr>
        <w:t>t.j</w:t>
      </w:r>
      <w:proofErr w:type="spellEnd"/>
      <w:r w:rsidRPr="00C26254">
        <w:rPr>
          <w:color w:val="000000"/>
          <w:sz w:val="24"/>
          <w:szCs w:val="24"/>
        </w:rPr>
        <w:t>. Dz. U.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2024 r. poz. 1465) oraz art. 5 ust. 4 pkt 1 ustawy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dnia 24 kwietnia 2003 roku</w:t>
      </w:r>
      <w:r w:rsidR="00A977CF" w:rsidRPr="00C26254">
        <w:rPr>
          <w:color w:val="000000"/>
          <w:sz w:val="24"/>
          <w:szCs w:val="24"/>
        </w:rPr>
        <w:t xml:space="preserve"> o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działalności pożytku publicznego</w:t>
      </w:r>
      <w:r w:rsidR="00A977CF" w:rsidRPr="00C26254">
        <w:rPr>
          <w:color w:val="000000"/>
          <w:sz w:val="24"/>
          <w:szCs w:val="24"/>
        </w:rPr>
        <w:t xml:space="preserve"> i</w:t>
      </w:r>
      <w:r w:rsidR="00A977CF">
        <w:rPr>
          <w:color w:val="000000"/>
          <w:sz w:val="24"/>
          <w:szCs w:val="24"/>
        </w:rPr>
        <w:t> </w:t>
      </w:r>
      <w:r w:rsidR="00A977CF" w:rsidRPr="00C26254">
        <w:rPr>
          <w:color w:val="000000"/>
          <w:sz w:val="24"/>
          <w:szCs w:val="24"/>
        </w:rPr>
        <w:t>o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wolontariacie (Dz. U.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2024 r. poz. 1491) zarządza się, co następuje:</w:t>
      </w:r>
    </w:p>
    <w:p w:rsidR="00C26254" w:rsidRDefault="00C26254" w:rsidP="00C26254">
      <w:pPr>
        <w:spacing w:line="360" w:lineRule="auto"/>
        <w:jc w:val="both"/>
        <w:rPr>
          <w:sz w:val="24"/>
        </w:rPr>
      </w:pPr>
    </w:p>
    <w:p w:rsidR="00C26254" w:rsidRDefault="00C26254" w:rsidP="00C26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6254" w:rsidRDefault="00C26254" w:rsidP="00C26254">
      <w:pPr>
        <w:keepNext/>
        <w:spacing w:line="360" w:lineRule="auto"/>
        <w:rPr>
          <w:color w:val="000000"/>
          <w:sz w:val="24"/>
        </w:rPr>
      </w:pPr>
    </w:p>
    <w:p w:rsidR="00C26254" w:rsidRDefault="00C26254" w:rsidP="00C262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6254">
        <w:rPr>
          <w:color w:val="000000"/>
          <w:sz w:val="24"/>
          <w:szCs w:val="24"/>
        </w:rPr>
        <w:t>Postanawia się udzielić dotacji na zadanie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obszaru „Działalność na rzecz dzieci</w:t>
      </w:r>
      <w:r w:rsidR="00A977CF" w:rsidRPr="00C26254">
        <w:rPr>
          <w:color w:val="000000"/>
          <w:sz w:val="24"/>
          <w:szCs w:val="24"/>
        </w:rPr>
        <w:t xml:space="preserve"> i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młodzieży,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tym wypoczynek dzieci</w:t>
      </w:r>
      <w:r w:rsidR="00A977CF" w:rsidRPr="00C26254">
        <w:rPr>
          <w:color w:val="000000"/>
          <w:sz w:val="24"/>
          <w:szCs w:val="24"/>
        </w:rPr>
        <w:t xml:space="preserve"> i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młodzieży”, realizowane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roku 2025 przez podmioty wymienione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załączniku nr 1 do zarządzenia,</w:t>
      </w:r>
      <w:r w:rsidR="00A977CF" w:rsidRPr="00C26254">
        <w:rPr>
          <w:color w:val="000000"/>
          <w:sz w:val="24"/>
          <w:szCs w:val="24"/>
        </w:rPr>
        <w:t xml:space="preserve"> i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przekazać na ten cel kwotę 115 392,00 zł.</w:t>
      </w:r>
    </w:p>
    <w:p w:rsidR="00C26254" w:rsidRDefault="00C26254" w:rsidP="00C26254">
      <w:pPr>
        <w:spacing w:line="360" w:lineRule="auto"/>
        <w:jc w:val="both"/>
        <w:rPr>
          <w:color w:val="000000"/>
          <w:sz w:val="24"/>
        </w:rPr>
      </w:pPr>
    </w:p>
    <w:p w:rsidR="00C26254" w:rsidRDefault="00C26254" w:rsidP="00C26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6254" w:rsidRDefault="00C26254" w:rsidP="00C26254">
      <w:pPr>
        <w:keepNext/>
        <w:spacing w:line="360" w:lineRule="auto"/>
        <w:rPr>
          <w:color w:val="000000"/>
          <w:sz w:val="24"/>
        </w:rPr>
      </w:pPr>
    </w:p>
    <w:p w:rsidR="00C26254" w:rsidRDefault="00C26254" w:rsidP="00C262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6254">
        <w:rPr>
          <w:color w:val="000000"/>
          <w:sz w:val="24"/>
          <w:szCs w:val="24"/>
        </w:rPr>
        <w:t>Oferty, które nie otrzymały dotacji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powodu braku środków, wymienione zostały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załączniku nr 2 do zarządzenia.</w:t>
      </w:r>
    </w:p>
    <w:p w:rsidR="00C26254" w:rsidRDefault="00C26254" w:rsidP="00C26254">
      <w:pPr>
        <w:spacing w:line="360" w:lineRule="auto"/>
        <w:jc w:val="both"/>
        <w:rPr>
          <w:color w:val="000000"/>
          <w:sz w:val="24"/>
        </w:rPr>
      </w:pPr>
    </w:p>
    <w:p w:rsidR="00C26254" w:rsidRDefault="00C26254" w:rsidP="00C26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6254" w:rsidRDefault="00C26254" w:rsidP="00C26254">
      <w:pPr>
        <w:keepNext/>
        <w:spacing w:line="360" w:lineRule="auto"/>
        <w:rPr>
          <w:color w:val="000000"/>
          <w:sz w:val="24"/>
        </w:rPr>
      </w:pPr>
    </w:p>
    <w:p w:rsidR="00C26254" w:rsidRDefault="00C26254" w:rsidP="00C262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6254">
        <w:rPr>
          <w:color w:val="000000"/>
          <w:sz w:val="24"/>
          <w:szCs w:val="24"/>
        </w:rPr>
        <w:t>Oferty, które nie spełniły warunków formalnych, wymienione zostały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załączniku nr 3 do zarządzenia.</w:t>
      </w:r>
    </w:p>
    <w:p w:rsidR="00C26254" w:rsidRDefault="00C26254" w:rsidP="00C26254">
      <w:pPr>
        <w:spacing w:line="360" w:lineRule="auto"/>
        <w:jc w:val="both"/>
        <w:rPr>
          <w:color w:val="000000"/>
          <w:sz w:val="24"/>
        </w:rPr>
      </w:pPr>
    </w:p>
    <w:p w:rsidR="00C26254" w:rsidRDefault="00C26254" w:rsidP="00C26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6254" w:rsidRDefault="00C26254" w:rsidP="00C26254">
      <w:pPr>
        <w:keepNext/>
        <w:spacing w:line="360" w:lineRule="auto"/>
        <w:rPr>
          <w:color w:val="000000"/>
          <w:sz w:val="24"/>
        </w:rPr>
      </w:pPr>
    </w:p>
    <w:p w:rsidR="00C26254" w:rsidRDefault="00C26254" w:rsidP="00C262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6254">
        <w:rPr>
          <w:color w:val="000000"/>
          <w:sz w:val="24"/>
          <w:szCs w:val="24"/>
        </w:rPr>
        <w:t>Czyni się Dyrektora Wydziału Oświaty Urzędu Miasta Poznania odpowiedzialnym za zawarcie umów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podmiotami,</w:t>
      </w:r>
      <w:r w:rsidR="00A977CF" w:rsidRPr="00C26254">
        <w:rPr>
          <w:color w:val="000000"/>
          <w:sz w:val="24"/>
          <w:szCs w:val="24"/>
        </w:rPr>
        <w:t xml:space="preserve"> o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których mowa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§ 1, nadzór nad realizacją tych umów</w:t>
      </w:r>
      <w:r w:rsidR="00A977CF" w:rsidRPr="00C26254">
        <w:rPr>
          <w:color w:val="000000"/>
          <w:sz w:val="24"/>
          <w:szCs w:val="24"/>
        </w:rPr>
        <w:t xml:space="preserve"> i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zobowiązanie wyżej wymienionych podmiotów do przedłożenia sprawozdań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wykonania zadań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terminach określonych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zawartych umowach.</w:t>
      </w:r>
    </w:p>
    <w:p w:rsidR="00C26254" w:rsidRDefault="00C26254" w:rsidP="00C26254">
      <w:pPr>
        <w:spacing w:line="360" w:lineRule="auto"/>
        <w:jc w:val="both"/>
        <w:rPr>
          <w:color w:val="000000"/>
          <w:sz w:val="24"/>
        </w:rPr>
      </w:pPr>
    </w:p>
    <w:p w:rsidR="00C26254" w:rsidRDefault="00C26254" w:rsidP="00C26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6254" w:rsidRDefault="00C26254" w:rsidP="00C26254">
      <w:pPr>
        <w:keepNext/>
        <w:spacing w:line="360" w:lineRule="auto"/>
        <w:rPr>
          <w:color w:val="000000"/>
          <w:sz w:val="24"/>
        </w:rPr>
      </w:pPr>
    </w:p>
    <w:p w:rsidR="00C26254" w:rsidRDefault="00C26254" w:rsidP="00C262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625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26254" w:rsidRDefault="00C26254" w:rsidP="00C26254">
      <w:pPr>
        <w:spacing w:line="360" w:lineRule="auto"/>
        <w:jc w:val="both"/>
        <w:rPr>
          <w:color w:val="000000"/>
          <w:sz w:val="24"/>
        </w:rPr>
      </w:pPr>
    </w:p>
    <w:p w:rsidR="00C26254" w:rsidRDefault="00C26254" w:rsidP="00C26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26254" w:rsidRDefault="00C26254" w:rsidP="00C26254">
      <w:pPr>
        <w:keepNext/>
        <w:spacing w:line="360" w:lineRule="auto"/>
        <w:rPr>
          <w:color w:val="000000"/>
          <w:sz w:val="24"/>
        </w:rPr>
      </w:pPr>
    </w:p>
    <w:p w:rsidR="00C26254" w:rsidRDefault="00C26254" w:rsidP="00C2625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6254">
        <w:rPr>
          <w:color w:val="000000"/>
          <w:sz w:val="24"/>
          <w:szCs w:val="24"/>
        </w:rPr>
        <w:t>Zarządzenie wchodzi</w:t>
      </w:r>
      <w:r w:rsidR="00A977CF" w:rsidRPr="00C26254">
        <w:rPr>
          <w:color w:val="000000"/>
          <w:sz w:val="24"/>
          <w:szCs w:val="24"/>
        </w:rPr>
        <w:t xml:space="preserve"> w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życie</w:t>
      </w:r>
      <w:r w:rsidR="00A977CF" w:rsidRPr="00C26254">
        <w:rPr>
          <w:color w:val="000000"/>
          <w:sz w:val="24"/>
          <w:szCs w:val="24"/>
        </w:rPr>
        <w:t xml:space="preserve"> z</w:t>
      </w:r>
      <w:r w:rsidR="00A977CF">
        <w:rPr>
          <w:color w:val="000000"/>
          <w:sz w:val="24"/>
          <w:szCs w:val="24"/>
        </w:rPr>
        <w:t> </w:t>
      </w:r>
      <w:r w:rsidRPr="00C26254">
        <w:rPr>
          <w:color w:val="000000"/>
          <w:sz w:val="24"/>
          <w:szCs w:val="24"/>
        </w:rPr>
        <w:t>dniem podpisania.</w:t>
      </w:r>
    </w:p>
    <w:p w:rsidR="00C26254" w:rsidRDefault="00C26254" w:rsidP="00C26254">
      <w:pPr>
        <w:spacing w:line="360" w:lineRule="auto"/>
        <w:jc w:val="both"/>
        <w:rPr>
          <w:color w:val="000000"/>
          <w:sz w:val="24"/>
        </w:rPr>
      </w:pPr>
    </w:p>
    <w:p w:rsidR="00C26254" w:rsidRDefault="00C26254" w:rsidP="00C26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6254" w:rsidRDefault="00C26254" w:rsidP="00C26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6254" w:rsidRPr="00C26254" w:rsidRDefault="00C26254" w:rsidP="00C26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6254" w:rsidRPr="00C26254" w:rsidSect="00C262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254" w:rsidRDefault="00C26254">
      <w:r>
        <w:separator/>
      </w:r>
    </w:p>
  </w:endnote>
  <w:endnote w:type="continuationSeparator" w:id="0">
    <w:p w:rsidR="00C26254" w:rsidRDefault="00C2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254" w:rsidRDefault="00C26254">
      <w:r>
        <w:separator/>
      </w:r>
    </w:p>
  </w:footnote>
  <w:footnote w:type="continuationSeparator" w:id="0">
    <w:p w:rsidR="00C26254" w:rsidRDefault="00C2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ja 2025 r."/>
    <w:docVar w:name="AktNr" w:val="411/2025/P"/>
    <w:docVar w:name="Sprawa" w:val="rozstrzygnięcia otwartego konkursu ofert nr 95/2025 na powierzenie realizacji zadania publicznego w roku 2025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”."/>
  </w:docVars>
  <w:rsids>
    <w:rsidRoot w:val="00C262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7CF"/>
    <w:rsid w:val="00AA184A"/>
    <w:rsid w:val="00BA113A"/>
    <w:rsid w:val="00BB3401"/>
    <w:rsid w:val="00C2625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A694D-94F7-41BB-932A-2407E572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2025-05-27T11:50:00Z</dcterms:created>
  <dcterms:modified xsi:type="dcterms:W3CDTF">2025-05-27T11:50:00Z</dcterms:modified>
</cp:coreProperties>
</file>