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6AFC">
          <w:t>423/2025/P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6AFC">
        <w:rPr>
          <w:b/>
          <w:sz w:val="28"/>
        </w:rPr>
        <w:fldChar w:fldCharType="separate"/>
      </w:r>
      <w:r w:rsidR="00166AFC">
        <w:rPr>
          <w:b/>
          <w:sz w:val="28"/>
        </w:rPr>
        <w:t>30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6AFC">
              <w:rPr>
                <w:b/>
                <w:sz w:val="24"/>
                <w:szCs w:val="24"/>
              </w:rPr>
              <w:fldChar w:fldCharType="separate"/>
            </w:r>
            <w:r w:rsidR="00166AFC">
              <w:rPr>
                <w:b/>
                <w:sz w:val="24"/>
                <w:szCs w:val="24"/>
              </w:rPr>
              <w:t>orzeczenia nieważności uchwały Nr XIV/70/IX/2025 Rady Osiedla Krzyżowniki-Smochowice</w:t>
            </w:r>
            <w:r w:rsidR="004C04E7">
              <w:rPr>
                <w:b/>
                <w:sz w:val="24"/>
                <w:szCs w:val="24"/>
              </w:rPr>
              <w:t xml:space="preserve"> z </w:t>
            </w:r>
            <w:r w:rsidR="00166AFC">
              <w:rPr>
                <w:b/>
                <w:sz w:val="24"/>
                <w:szCs w:val="24"/>
              </w:rPr>
              <w:t>dnia 7 kwietnia 2025 r.</w:t>
            </w:r>
            <w:r w:rsidR="004C04E7">
              <w:rPr>
                <w:b/>
                <w:sz w:val="24"/>
                <w:szCs w:val="24"/>
              </w:rPr>
              <w:t xml:space="preserve"> w </w:t>
            </w:r>
            <w:r w:rsidR="00166AFC">
              <w:rPr>
                <w:b/>
                <w:sz w:val="24"/>
                <w:szCs w:val="24"/>
              </w:rPr>
              <w:t>sprawie powołania składu osobowego Rady Seniorów Osiedla Krzyżowniki-Smochowice.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6AFC" w:rsidP="00166AF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6AFC">
        <w:rPr>
          <w:color w:val="000000"/>
          <w:sz w:val="24"/>
        </w:rPr>
        <w:t>Na podstawie § 93 ust. 2 uchwały Rady Miasta Poznania Nr LXXXVII/1637/VIII/2023</w:t>
      </w:r>
      <w:r w:rsidR="004C04E7" w:rsidRPr="00166AFC">
        <w:rPr>
          <w:color w:val="000000"/>
          <w:sz w:val="24"/>
        </w:rPr>
        <w:t xml:space="preserve"> z</w:t>
      </w:r>
      <w:r w:rsidR="004C04E7">
        <w:rPr>
          <w:color w:val="000000"/>
          <w:sz w:val="24"/>
        </w:rPr>
        <w:t> </w:t>
      </w:r>
      <w:r w:rsidRPr="00166AFC">
        <w:rPr>
          <w:color w:val="000000"/>
          <w:sz w:val="24"/>
        </w:rPr>
        <w:t>dnia 30 czerwca 2023 r.</w:t>
      </w:r>
      <w:r w:rsidR="004C04E7" w:rsidRPr="00166AFC">
        <w:rPr>
          <w:color w:val="000000"/>
          <w:sz w:val="24"/>
        </w:rPr>
        <w:t xml:space="preserve"> w</w:t>
      </w:r>
      <w:r w:rsidR="004C04E7">
        <w:rPr>
          <w:color w:val="000000"/>
          <w:sz w:val="24"/>
        </w:rPr>
        <w:t> </w:t>
      </w:r>
      <w:r w:rsidRPr="00166AFC">
        <w:rPr>
          <w:color w:val="000000"/>
          <w:sz w:val="24"/>
        </w:rPr>
        <w:t xml:space="preserve">sprawie uchwalenia statutu Osiedla Krzyżowniki-Smochowice (Dz. Urz. Woj. </w:t>
      </w:r>
      <w:proofErr w:type="spellStart"/>
      <w:r w:rsidRPr="00166AFC">
        <w:rPr>
          <w:color w:val="000000"/>
          <w:sz w:val="24"/>
        </w:rPr>
        <w:t>Wielk</w:t>
      </w:r>
      <w:proofErr w:type="spellEnd"/>
      <w:r w:rsidRPr="00166AFC">
        <w:rPr>
          <w:color w:val="000000"/>
          <w:sz w:val="24"/>
        </w:rPr>
        <w:t>.</w:t>
      </w:r>
      <w:r w:rsidR="004C04E7" w:rsidRPr="00166AFC">
        <w:rPr>
          <w:color w:val="000000"/>
          <w:sz w:val="24"/>
        </w:rPr>
        <w:t xml:space="preserve"> z</w:t>
      </w:r>
      <w:r w:rsidR="004C04E7">
        <w:rPr>
          <w:color w:val="000000"/>
          <w:sz w:val="24"/>
        </w:rPr>
        <w:t> </w:t>
      </w:r>
      <w:r w:rsidRPr="00166AFC">
        <w:rPr>
          <w:color w:val="000000"/>
          <w:sz w:val="24"/>
        </w:rPr>
        <w:t>2023 r. Nr 7206) zarządza się, co następuje:</w:t>
      </w:r>
    </w:p>
    <w:p w:rsidR="00166AFC" w:rsidRDefault="00166AFC" w:rsidP="00166AFC">
      <w:pPr>
        <w:spacing w:line="360" w:lineRule="auto"/>
        <w:jc w:val="both"/>
        <w:rPr>
          <w:sz w:val="24"/>
        </w:rPr>
      </w:pPr>
    </w:p>
    <w:p w:rsidR="00166AFC" w:rsidRDefault="00166AFC" w:rsidP="00166A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6AFC" w:rsidRDefault="00166AFC" w:rsidP="00166AFC">
      <w:pPr>
        <w:keepNext/>
        <w:spacing w:line="360" w:lineRule="auto"/>
        <w:rPr>
          <w:color w:val="000000"/>
          <w:sz w:val="24"/>
        </w:rPr>
      </w:pPr>
    </w:p>
    <w:p w:rsidR="00166AFC" w:rsidRDefault="00166AFC" w:rsidP="00166AF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6AFC">
        <w:rPr>
          <w:color w:val="000000"/>
          <w:sz w:val="24"/>
          <w:szCs w:val="24"/>
        </w:rPr>
        <w:t>Orzeka się nieważność uchwały Nr XIV/70/IX/2025 Rady Osiedla Krzyżowniki-Smochowice</w:t>
      </w:r>
      <w:r w:rsidR="004C04E7" w:rsidRPr="00166AFC">
        <w:rPr>
          <w:color w:val="000000"/>
          <w:sz w:val="24"/>
          <w:szCs w:val="24"/>
        </w:rPr>
        <w:t xml:space="preserve"> z</w:t>
      </w:r>
      <w:r w:rsidR="004C04E7">
        <w:rPr>
          <w:color w:val="000000"/>
          <w:sz w:val="24"/>
          <w:szCs w:val="24"/>
        </w:rPr>
        <w:t> </w:t>
      </w:r>
      <w:r w:rsidRPr="00166AFC">
        <w:rPr>
          <w:color w:val="000000"/>
          <w:sz w:val="24"/>
          <w:szCs w:val="24"/>
        </w:rPr>
        <w:t>dnia 7 kwietnia 2025 r.</w:t>
      </w:r>
      <w:r w:rsidR="004C04E7" w:rsidRPr="00166AFC">
        <w:rPr>
          <w:color w:val="000000"/>
          <w:sz w:val="24"/>
          <w:szCs w:val="24"/>
        </w:rPr>
        <w:t xml:space="preserve"> w</w:t>
      </w:r>
      <w:r w:rsidR="004C04E7">
        <w:rPr>
          <w:color w:val="000000"/>
          <w:sz w:val="24"/>
          <w:szCs w:val="24"/>
        </w:rPr>
        <w:t> </w:t>
      </w:r>
      <w:r w:rsidRPr="00166AFC">
        <w:rPr>
          <w:color w:val="000000"/>
          <w:sz w:val="24"/>
          <w:szCs w:val="24"/>
        </w:rPr>
        <w:t>sprawie powołania składu osobowego Rady Seniorów Osiedla Krzyżowniki-Smochowice – ze względu na jej niezgodność</w:t>
      </w:r>
      <w:r w:rsidR="004C04E7" w:rsidRPr="00166AFC">
        <w:rPr>
          <w:color w:val="000000"/>
          <w:sz w:val="24"/>
          <w:szCs w:val="24"/>
        </w:rPr>
        <w:t xml:space="preserve"> z</w:t>
      </w:r>
      <w:r w:rsidR="004C04E7">
        <w:rPr>
          <w:color w:val="000000"/>
          <w:sz w:val="24"/>
          <w:szCs w:val="24"/>
        </w:rPr>
        <w:t> </w:t>
      </w:r>
      <w:r w:rsidRPr="00166AFC">
        <w:rPr>
          <w:color w:val="000000"/>
          <w:sz w:val="24"/>
          <w:szCs w:val="24"/>
        </w:rPr>
        <w:t>prawem.</w:t>
      </w:r>
    </w:p>
    <w:p w:rsidR="00166AFC" w:rsidRDefault="00166AFC" w:rsidP="00166AFC">
      <w:pPr>
        <w:spacing w:line="360" w:lineRule="auto"/>
        <w:jc w:val="both"/>
        <w:rPr>
          <w:color w:val="000000"/>
          <w:sz w:val="24"/>
        </w:rPr>
      </w:pPr>
    </w:p>
    <w:p w:rsidR="00166AFC" w:rsidRDefault="00166AFC" w:rsidP="00166A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6AFC" w:rsidRDefault="00166AFC" w:rsidP="00166AFC">
      <w:pPr>
        <w:keepNext/>
        <w:spacing w:line="360" w:lineRule="auto"/>
        <w:rPr>
          <w:color w:val="000000"/>
          <w:sz w:val="24"/>
        </w:rPr>
      </w:pPr>
    </w:p>
    <w:p w:rsidR="00166AFC" w:rsidRDefault="00166AFC" w:rsidP="00166AF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6AFC">
        <w:rPr>
          <w:color w:val="000000"/>
          <w:sz w:val="24"/>
          <w:szCs w:val="24"/>
        </w:rPr>
        <w:t>Wykonanie zarządzenia powierza się Dyrektorowi Wydziału Wspierania Jednostek Pomocniczych Miasta oraz Radzie Osiedla Krzyżowniki-Smochowice.</w:t>
      </w:r>
    </w:p>
    <w:p w:rsidR="00166AFC" w:rsidRDefault="00166AFC" w:rsidP="00166AFC">
      <w:pPr>
        <w:spacing w:line="360" w:lineRule="auto"/>
        <w:jc w:val="both"/>
        <w:rPr>
          <w:color w:val="000000"/>
          <w:sz w:val="24"/>
        </w:rPr>
      </w:pPr>
    </w:p>
    <w:p w:rsidR="00166AFC" w:rsidRDefault="00166AFC" w:rsidP="00166A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6AFC" w:rsidRDefault="00166AFC" w:rsidP="00166AFC">
      <w:pPr>
        <w:keepNext/>
        <w:spacing w:line="360" w:lineRule="auto"/>
        <w:rPr>
          <w:color w:val="000000"/>
          <w:sz w:val="24"/>
        </w:rPr>
      </w:pPr>
    </w:p>
    <w:p w:rsidR="00166AFC" w:rsidRDefault="00166AFC" w:rsidP="00166AF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6AFC">
        <w:rPr>
          <w:color w:val="000000"/>
          <w:sz w:val="24"/>
          <w:szCs w:val="24"/>
        </w:rPr>
        <w:t>Zarządzenie wchodzi</w:t>
      </w:r>
      <w:r w:rsidR="004C04E7" w:rsidRPr="00166AFC">
        <w:rPr>
          <w:color w:val="000000"/>
          <w:sz w:val="24"/>
          <w:szCs w:val="24"/>
        </w:rPr>
        <w:t xml:space="preserve"> w</w:t>
      </w:r>
      <w:r w:rsidR="004C04E7">
        <w:rPr>
          <w:color w:val="000000"/>
          <w:sz w:val="24"/>
          <w:szCs w:val="24"/>
        </w:rPr>
        <w:t> </w:t>
      </w:r>
      <w:r w:rsidRPr="00166AFC">
        <w:rPr>
          <w:color w:val="000000"/>
          <w:sz w:val="24"/>
          <w:szCs w:val="24"/>
        </w:rPr>
        <w:t>życie</w:t>
      </w:r>
      <w:r w:rsidR="004C04E7" w:rsidRPr="00166AFC">
        <w:rPr>
          <w:color w:val="000000"/>
          <w:sz w:val="24"/>
          <w:szCs w:val="24"/>
        </w:rPr>
        <w:t xml:space="preserve"> z</w:t>
      </w:r>
      <w:r w:rsidR="004C04E7">
        <w:rPr>
          <w:color w:val="000000"/>
          <w:sz w:val="24"/>
          <w:szCs w:val="24"/>
        </w:rPr>
        <w:t> </w:t>
      </w:r>
      <w:r w:rsidRPr="00166AFC">
        <w:rPr>
          <w:color w:val="000000"/>
          <w:sz w:val="24"/>
          <w:szCs w:val="24"/>
        </w:rPr>
        <w:t>dniem podpisania.</w:t>
      </w:r>
    </w:p>
    <w:p w:rsidR="00166AFC" w:rsidRDefault="00166AFC" w:rsidP="00166AFC">
      <w:pPr>
        <w:spacing w:line="360" w:lineRule="auto"/>
        <w:jc w:val="both"/>
        <w:rPr>
          <w:color w:val="000000"/>
          <w:sz w:val="24"/>
        </w:rPr>
      </w:pPr>
    </w:p>
    <w:p w:rsidR="00166AFC" w:rsidRDefault="00166AFC" w:rsidP="00166A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66AFC" w:rsidRPr="00166AFC" w:rsidRDefault="00166AFC" w:rsidP="00166A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66AFC" w:rsidRPr="00166AFC" w:rsidSect="00166A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AFC" w:rsidRDefault="00166AFC">
      <w:r>
        <w:separator/>
      </w:r>
    </w:p>
  </w:endnote>
  <w:endnote w:type="continuationSeparator" w:id="0">
    <w:p w:rsidR="00166AFC" w:rsidRDefault="0016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AFC" w:rsidRDefault="00166AFC">
      <w:r>
        <w:separator/>
      </w:r>
    </w:p>
  </w:footnote>
  <w:footnote w:type="continuationSeparator" w:id="0">
    <w:p w:rsidR="00166AFC" w:rsidRDefault="00166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maja 2025 r."/>
    <w:docVar w:name="AktNr" w:val="423/2025/P"/>
    <w:docVar w:name="Sprawa" w:val="orzeczenia nieważności uchwały Nr XIV/70/IX/2025 Rady Osiedla Krzyżowniki-Smochowice z dnia 7 kwietnia 2025 r. w sprawie powołania składu osobowego Rady Seniorów Osiedla Krzyżowniki-Smochowice."/>
  </w:docVars>
  <w:rsids>
    <w:rsidRoot w:val="00166AFC"/>
    <w:rsid w:val="00072485"/>
    <w:rsid w:val="000C07FF"/>
    <w:rsid w:val="000E2E12"/>
    <w:rsid w:val="00166AFC"/>
    <w:rsid w:val="00167A3B"/>
    <w:rsid w:val="002C4925"/>
    <w:rsid w:val="003679C6"/>
    <w:rsid w:val="00373368"/>
    <w:rsid w:val="00451FF2"/>
    <w:rsid w:val="004C04E7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9B17D-E2BB-47F7-8480-36E2FD5D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2025-05-30T11:05:00Z</dcterms:created>
  <dcterms:modified xsi:type="dcterms:W3CDTF">2025-05-30T11:05:00Z</dcterms:modified>
</cp:coreProperties>
</file>